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1941B" w14:textId="77777777" w:rsidR="009A59CA" w:rsidRDefault="00D1722E">
      <w:pPr>
        <w:pStyle w:val="Picturecaption10"/>
        <w:framePr w:w="1546" w:h="542" w:wrap="none" w:hAnchor="page" w:x="4067" w:y="745"/>
      </w:pPr>
      <w:bookmarkStart w:id="0" w:name="_GoBack"/>
      <w:bookmarkEnd w:id="0"/>
      <w:r>
        <w:rPr>
          <w:rStyle w:val="Picturecaption1"/>
        </w:rPr>
        <w:t>EUROPEO</w:t>
      </w:r>
    </w:p>
    <w:p w14:paraId="01EB7B6C" w14:textId="77777777" w:rsidR="009A59CA" w:rsidRDefault="00D1722E">
      <w:pPr>
        <w:pStyle w:val="Picturecaption10"/>
        <w:framePr w:w="1546" w:h="542" w:wrap="none" w:hAnchor="page" w:x="4067" w:y="745"/>
      </w:pPr>
      <w:r>
        <w:rPr>
          <w:rStyle w:val="Picturecaption1"/>
        </w:rPr>
        <w:t>COMMISSIONE</w:t>
      </w:r>
    </w:p>
    <w:p w14:paraId="41EA86C5" w14:textId="77777777" w:rsidR="009A59CA" w:rsidRDefault="00D1722E">
      <w:pPr>
        <w:spacing w:line="360" w:lineRule="exact"/>
      </w:pPr>
      <w:r>
        <w:rPr>
          <w:noProof/>
          <w:lang w:val="it-IT"/>
        </w:rPr>
        <w:drawing>
          <wp:anchor distT="0" distB="33655" distL="0" distR="1066800" simplePos="0" relativeHeight="62914690" behindDoc="1" locked="0" layoutInCell="1" allowOverlap="1" wp14:anchorId="4736AA4B" wp14:editId="172FC981">
            <wp:simplePos x="0" y="0"/>
            <wp:positionH relativeFrom="page">
              <wp:posOffset>902335</wp:posOffset>
            </wp:positionH>
            <wp:positionV relativeFrom="margin">
              <wp:posOffset>0</wp:posOffset>
            </wp:positionV>
            <wp:extent cx="1597025" cy="786130"/>
            <wp:effectExtent l="0" t="0" r="0" b="0"/>
            <wp:wrapNone/>
            <wp:docPr id="1" name="Forma 1"/>
            <wp:cNvGraphicFramePr/>
            <a:graphic xmlns:a="http://schemas.openxmlformats.org/drawingml/2006/main">
              <a:graphicData uri="http://schemas.openxmlformats.org/drawingml/2006/picture">
                <pic:pic xmlns:pic="http://schemas.openxmlformats.org/drawingml/2006/picture">
                  <pic:nvPicPr>
                    <pic:cNvPr id="2" name="Riquadro 2"/>
                    <pic:cNvPicPr/>
                  </pic:nvPicPr>
                  <pic:blipFill>
                    <a:blip r:embed="rId7"/>
                    <a:stretch/>
                  </pic:blipFill>
                  <pic:spPr>
                    <a:xfrm>
                      <a:off x="0" y="0"/>
                      <a:ext cx="1597025" cy="786130"/>
                    </a:xfrm>
                    <a:prstGeom prst="rect">
                      <a:avLst/>
                    </a:prstGeom>
                  </pic:spPr>
                </pic:pic>
              </a:graphicData>
            </a:graphic>
          </wp:anchor>
        </w:drawing>
      </w:r>
    </w:p>
    <w:p w14:paraId="5D4117AC" w14:textId="77777777" w:rsidR="009A59CA" w:rsidRDefault="009A59CA">
      <w:pPr>
        <w:spacing w:line="360" w:lineRule="exact"/>
      </w:pPr>
    </w:p>
    <w:p w14:paraId="253605BE" w14:textId="77777777" w:rsidR="009A59CA" w:rsidRDefault="009A59CA">
      <w:pPr>
        <w:spacing w:after="565" w:line="1" w:lineRule="exact"/>
      </w:pPr>
    </w:p>
    <w:p w14:paraId="2486FEDA" w14:textId="77777777" w:rsidR="009A59CA" w:rsidRDefault="009A59CA">
      <w:pPr>
        <w:spacing w:line="1" w:lineRule="exact"/>
        <w:sectPr w:rsidR="009A59CA">
          <w:pgSz w:w="11900" w:h="16840"/>
          <w:pgMar w:top="1484" w:right="548" w:bottom="487" w:left="562" w:header="1056" w:footer="59" w:gutter="0"/>
          <w:pgNumType w:start="1"/>
          <w:cols w:space="720"/>
          <w:noEndnote/>
          <w:docGrid w:linePitch="360"/>
        </w:sectPr>
      </w:pPr>
    </w:p>
    <w:p w14:paraId="69EBA6D7" w14:textId="77777777" w:rsidR="009A59CA" w:rsidRDefault="009A59CA">
      <w:pPr>
        <w:spacing w:line="240" w:lineRule="exact"/>
        <w:rPr>
          <w:sz w:val="19"/>
        </w:rPr>
      </w:pPr>
    </w:p>
    <w:p w14:paraId="106C8869" w14:textId="77777777" w:rsidR="009A59CA" w:rsidRDefault="009A59CA">
      <w:pPr>
        <w:spacing w:line="240" w:lineRule="exact"/>
        <w:rPr>
          <w:sz w:val="19"/>
        </w:rPr>
      </w:pPr>
    </w:p>
    <w:p w14:paraId="2EB9D2C0" w14:textId="77777777" w:rsidR="009A59CA" w:rsidRDefault="009A59CA">
      <w:pPr>
        <w:spacing w:before="19" w:after="19" w:line="240" w:lineRule="exact"/>
        <w:rPr>
          <w:sz w:val="19"/>
        </w:rPr>
      </w:pPr>
    </w:p>
    <w:p w14:paraId="29D6E8D7" w14:textId="77777777" w:rsidR="009A59CA" w:rsidRDefault="009A59CA">
      <w:pPr>
        <w:spacing w:line="1" w:lineRule="exact"/>
        <w:sectPr w:rsidR="009A59CA">
          <w:type w:val="continuous"/>
          <w:pgSz w:w="11900" w:h="16840"/>
          <w:pgMar w:top="1129" w:right="0" w:bottom="5225" w:left="0" w:header="0" w:footer="3" w:gutter="0"/>
          <w:cols w:space="720"/>
          <w:noEndnote/>
          <w:docGrid w:linePitch="360"/>
        </w:sectPr>
      </w:pPr>
    </w:p>
    <w:p w14:paraId="34AF58D2" w14:textId="77777777" w:rsidR="009A59CA" w:rsidRDefault="00D1722E">
      <w:pPr>
        <w:pStyle w:val="Bodytext10"/>
        <w:spacing w:after="0"/>
        <w:ind w:left="5080"/>
      </w:pPr>
      <w:r>
        <w:rPr>
          <w:rStyle w:val="Bodytext1"/>
        </w:rPr>
        <w:t>Bruxelles, 5.7.2023</w:t>
      </w:r>
    </w:p>
    <w:p w14:paraId="45EF4C87" w14:textId="77777777" w:rsidR="009A59CA" w:rsidRDefault="00D1722E">
      <w:pPr>
        <w:pStyle w:val="Bodytext10"/>
        <w:spacing w:after="240"/>
        <w:ind w:left="5080"/>
      </w:pPr>
      <w:r>
        <w:rPr>
          <w:rStyle w:val="Bodytext1"/>
        </w:rPr>
        <w:t>Com(2023) 415 def.</w:t>
      </w:r>
    </w:p>
    <w:p w14:paraId="0857A187" w14:textId="77777777" w:rsidR="009A59CA" w:rsidRDefault="00D1722E">
      <w:pPr>
        <w:pStyle w:val="Bodytext10"/>
        <w:spacing w:after="1440"/>
        <w:ind w:left="5080"/>
      </w:pPr>
      <w:r>
        <w:rPr>
          <w:rStyle w:val="Bodytext1"/>
        </w:rPr>
        <w:t>Allegati da 1 a 8</w:t>
      </w:r>
    </w:p>
    <w:p w14:paraId="24DC5A4A" w14:textId="77777777" w:rsidR="009A59CA" w:rsidRDefault="00D1722E">
      <w:pPr>
        <w:pStyle w:val="Heading210"/>
        <w:keepNext/>
        <w:keepLines/>
        <w:spacing w:after="240"/>
      </w:pPr>
      <w:bookmarkStart w:id="1" w:name="bookmark4"/>
      <w:r>
        <w:rPr>
          <w:rStyle w:val="Heading21"/>
          <w:b/>
        </w:rPr>
        <w:t>ALLEGATI</w:t>
      </w:r>
      <w:bookmarkEnd w:id="1"/>
    </w:p>
    <w:p w14:paraId="34807CBC" w14:textId="77777777" w:rsidR="009A59CA" w:rsidRDefault="00D1722E">
      <w:pPr>
        <w:pStyle w:val="Bodytext10"/>
        <w:spacing w:after="240"/>
        <w:jc w:val="center"/>
      </w:pPr>
      <w:r>
        <w:rPr>
          <w:rStyle w:val="Bodytext1"/>
          <w:b/>
          <w:i/>
        </w:rPr>
        <w:t>al</w:t>
      </w:r>
    </w:p>
    <w:p w14:paraId="403E0673" w14:textId="77777777" w:rsidR="009A59CA" w:rsidRDefault="00D1722E">
      <w:pPr>
        <w:pStyle w:val="Heading210"/>
        <w:keepNext/>
        <w:keepLines/>
        <w:spacing w:after="240"/>
      </w:pPr>
      <w:bookmarkStart w:id="2" w:name="bookmark6"/>
      <w:r>
        <w:rPr>
          <w:rStyle w:val="Heading21"/>
          <w:b/>
        </w:rPr>
        <w:t>Proposta di REGOLAMENTO DEL PARLAMENTO EUROPEO E DEL PARLAMENTO EUROPEO</w:t>
      </w:r>
      <w:r>
        <w:rPr>
          <w:rStyle w:val="Heading21"/>
          <w:b/>
        </w:rPr>
        <w:br/>
        <w:t>CONSIGLIO</w:t>
      </w:r>
      <w:bookmarkEnd w:id="2"/>
    </w:p>
    <w:p w14:paraId="268A2E90" w14:textId="77777777" w:rsidR="009A59CA" w:rsidRDefault="00D1722E">
      <w:pPr>
        <w:pStyle w:val="Bodytext10"/>
        <w:spacing w:after="620"/>
        <w:jc w:val="center"/>
      </w:pPr>
      <w:r>
        <w:rPr>
          <w:rStyle w:val="Bodytext1"/>
          <w:b/>
        </w:rPr>
        <w:t>relativa alla produzione e alla commercializzazione di materiali forestali di moltiplicazione, che modifica i regolamenti</w:t>
      </w:r>
      <w:r>
        <w:rPr>
          <w:rStyle w:val="Bodytext1"/>
          <w:b/>
        </w:rPr>
        <w:br/>
        <w:t xml:space="preserve">(UE) 2016/2031 e 2017/625 del Parlamento europeo e del Consiglio e </w:t>
      </w:r>
      <w:r>
        <w:rPr>
          <w:rStyle w:val="Bodytext1"/>
          <w:b/>
        </w:rPr>
        <w:br/>
        <w:t>che abroga la direttiva 1999/105/CE del Consiglio (regolamento sui materiali forestali di moltiplicazione)</w:t>
      </w:r>
    </w:p>
    <w:p w14:paraId="1E291A6A" w14:textId="77777777" w:rsidR="009A59CA" w:rsidRDefault="00D1722E">
      <w:pPr>
        <w:pStyle w:val="Bodytext10"/>
        <w:spacing w:after="240"/>
        <w:jc w:val="center"/>
      </w:pPr>
      <w:r>
        <w:rPr>
          <w:rStyle w:val="Bodytext1"/>
        </w:rPr>
        <w:t>{SEC(2023) 414 final} — {SWD(2023) 410 final} — {SWD(2023) 414 final} —</w:t>
      </w:r>
      <w:r>
        <w:rPr>
          <w:rStyle w:val="Bodytext1"/>
        </w:rPr>
        <w:br/>
        <w:t>{SWD(2023) 415 final}</w:t>
      </w:r>
    </w:p>
    <w:p w14:paraId="29E70EA7" w14:textId="77777777" w:rsidR="009A59CA" w:rsidRDefault="00D1722E">
      <w:pPr>
        <w:spacing w:after="5831" w:line="1" w:lineRule="exact"/>
        <w:sectPr w:rsidR="009A59CA">
          <w:type w:val="continuous"/>
          <w:pgSz w:w="11900" w:h="16840"/>
          <w:pgMar w:top="1129" w:right="1362" w:bottom="5225" w:left="1384" w:header="0" w:footer="3" w:gutter="0"/>
          <w:cols w:space="720"/>
          <w:noEndnote/>
          <w:docGrid w:linePitch="360"/>
        </w:sectPr>
      </w:pPr>
      <w:r>
        <w:rPr>
          <w:noProof/>
          <w:lang w:val="it-IT"/>
        </w:rPr>
        <mc:AlternateContent>
          <mc:Choice Requires="wps">
            <w:drawing>
              <wp:anchor distT="0" distB="0" distL="0" distR="0" simplePos="0" relativeHeight="62914691" behindDoc="1" locked="0" layoutInCell="1" allowOverlap="1" wp14:anchorId="1F520D91" wp14:editId="29DF33E4">
                <wp:simplePos x="0" y="0"/>
                <wp:positionH relativeFrom="page">
                  <wp:posOffset>356870</wp:posOffset>
                </wp:positionH>
                <wp:positionV relativeFrom="paragraph">
                  <wp:posOffset>3340100</wp:posOffset>
                </wp:positionV>
                <wp:extent cx="435610" cy="362585"/>
                <wp:effectExtent l="0" t="0" r="0" b="0"/>
                <wp:wrapNone/>
                <wp:docPr id="3" name="Forma 3"/>
                <wp:cNvGraphicFramePr/>
                <a:graphic xmlns:a="http://schemas.openxmlformats.org/drawingml/2006/main">
                  <a:graphicData uri="http://schemas.microsoft.com/office/word/2010/wordprocessingShape">
                    <wps:wsp>
                      <wps:cNvSpPr txBox="1"/>
                      <wps:spPr>
                        <a:xfrm>
                          <a:off x="0" y="0"/>
                          <a:ext cx="435610" cy="362585"/>
                        </a:xfrm>
                        <a:prstGeom prst="rect">
                          <a:avLst/>
                        </a:prstGeom>
                        <a:noFill/>
                      </wps:spPr>
                      <wps:txbx>
                        <w:txbxContent>
                          <w:p w14:paraId="0318F166" w14:textId="77777777" w:rsidR="009A59CA" w:rsidRDefault="00D1722E">
                            <w:pPr>
                              <w:pStyle w:val="Heading110"/>
                              <w:keepNext/>
                              <w:keepLines/>
                            </w:pPr>
                            <w:bookmarkStart w:id="3" w:name="bookmark0"/>
                            <w:r>
                              <w:rPr>
                                <w:rStyle w:val="Heading11"/>
                                <w:b/>
                              </w:rPr>
                              <w:t>IT</w:t>
                            </w:r>
                            <w:bookmarkEnd w:id="3"/>
                          </w:p>
                        </w:txbxContent>
                      </wps:txbx>
                      <wps:bodyPr wrap="none"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20D91" id="_x0000_t202" coordsize="21600,21600" o:spt="202" path="m,l,21600r21600,l21600,xe">
                <v:stroke joinstyle="miter"/>
                <v:path gradientshapeok="t" o:connecttype="rect"/>
              </v:shapetype>
              <v:shape id="Forma 3" o:spid="_x0000_s1026" type="#_x0000_t202" style="position:absolute;margin-left:28.1pt;margin-top:263pt;width:34.3pt;height:28.55pt;z-index:-44040178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" filled="f" stroked="f">
                <v:textbox inset="0,0,0,0">
                  <w:txbxContent>
                    <w:p w14:paraId="0318F166" w14:textId="77777777" w:rsidR="009A59CA" w:rsidRDefault="00D1722E">
                      <w:pPr>
                        <w:pStyle w:val="Heading110"/>
                        <w:keepNext/>
                        <w:keepLines/>
                      </w:pPr>
                      <w:bookmarkStart w:id="3" w:name="bookmark0"/>
                      <w:r>
                        <w:rPr>
                          <w:rStyle w:val="Heading11"/>
                          <w:b/>
                        </w:rPr>
                        <w:t>IT</w:t>
                      </w:r>
                      <w:bookmarkEnd w:id="3"/>
                    </w:p>
                  </w:txbxContent>
                </v:textbox>
                <w10:wrap anchorx="page"/>
              </v:shape>
            </w:pict>
          </mc:Fallback>
        </mc:AlternateContent>
      </w:r>
      <w:r>
        <w:rPr>
          <w:noProof/>
          <w:lang w:val="it-IT"/>
        </w:rPr>
        <mc:AlternateContent>
          <mc:Choice Requires="wps">
            <w:drawing>
              <wp:anchor distT="0" distB="0" distL="0" distR="0" simplePos="0" relativeHeight="62914693" behindDoc="1" locked="0" layoutInCell="1" allowOverlap="1" wp14:anchorId="72D67EDA" wp14:editId="29CD66E9">
                <wp:simplePos x="0" y="0"/>
                <wp:positionH relativeFrom="page">
                  <wp:posOffset>6776085</wp:posOffset>
                </wp:positionH>
                <wp:positionV relativeFrom="paragraph">
                  <wp:posOffset>3340100</wp:posOffset>
                </wp:positionV>
                <wp:extent cx="433070" cy="362585"/>
                <wp:effectExtent l="0" t="0" r="0" b="0"/>
                <wp:wrapNone/>
                <wp:docPr id="5" name="Forma 5"/>
                <wp:cNvGraphicFramePr/>
                <a:graphic xmlns:a="http://schemas.openxmlformats.org/drawingml/2006/main">
                  <a:graphicData uri="http://schemas.microsoft.com/office/word/2010/wordprocessingShape">
                    <wps:wsp>
                      <wps:cNvSpPr txBox="1"/>
                      <wps:spPr>
                        <a:xfrm>
                          <a:off x="0" y="0"/>
                          <a:ext cx="433070" cy="362585"/>
                        </a:xfrm>
                        <a:prstGeom prst="rect">
                          <a:avLst/>
                        </a:prstGeom>
                        <a:noFill/>
                      </wps:spPr>
                      <wps:txbx>
                        <w:txbxContent>
                          <w:p w14:paraId="414D4E11" w14:textId="77777777" w:rsidR="009A59CA" w:rsidRDefault="00D1722E">
                            <w:pPr>
                              <w:pStyle w:val="Heading110"/>
                              <w:keepNext/>
                              <w:keepLines/>
                              <w:jc w:val="right"/>
                            </w:pPr>
                            <w:bookmarkStart w:id="4" w:name="bookmark2"/>
                            <w:r>
                              <w:rPr>
                                <w:rStyle w:val="Heading11"/>
                                <w:b/>
                              </w:rPr>
                              <w:t>IT</w:t>
                            </w:r>
                            <w:bookmarkEnd w:id="4"/>
                          </w:p>
                        </w:txbxContent>
                      </wps:txbx>
                      <wps:bodyPr wrap="none"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D67EDA" id="Forma 5" o:spid="_x0000_s1027" type="#_x0000_t202" style="position:absolute;margin-left:533.55pt;margin-top:263pt;width:34.1pt;height:28.55pt;z-index:-440401787;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" filled="f" stroked="f">
                <v:textbox inset="0,0,0,0">
                  <w:txbxContent>
                    <w:p w14:paraId="414D4E11" w14:textId="77777777" w:rsidR="009A59CA" w:rsidRDefault="00D1722E">
                      <w:pPr>
                        <w:pStyle w:val="Heading110"/>
                        <w:keepNext/>
                        <w:keepLines/>
                        <w:jc w:val="right"/>
                      </w:pPr>
                      <w:bookmarkStart w:id="5" w:name="bookmark2"/>
                      <w:r>
                        <w:rPr>
                          <w:rStyle w:val="Heading11"/>
                          <w:b/>
                        </w:rPr>
                        <w:t>IT</w:t>
                      </w:r>
                      <w:bookmarkEnd w:id="5"/>
                    </w:p>
                  </w:txbxContent>
                </v:textbox>
                <w10:wrap anchorx="page"/>
              </v:shape>
            </w:pict>
          </mc:Fallback>
        </mc:AlternateContent>
      </w:r>
    </w:p>
    <w:p w14:paraId="2029F4B6" w14:textId="77777777" w:rsidR="009A59CA" w:rsidRDefault="00D1722E">
      <w:pPr>
        <w:pStyle w:val="Heading210"/>
        <w:keepNext/>
        <w:keepLines/>
      </w:pPr>
      <w:bookmarkStart w:id="5" w:name="bookmark8"/>
      <w:r>
        <w:rPr>
          <w:rStyle w:val="Heading21"/>
          <w:b/>
        </w:rPr>
        <w:lastRenderedPageBreak/>
        <w:t>ALLEGATO I</w:t>
      </w:r>
      <w:bookmarkEnd w:id="5"/>
    </w:p>
    <w:p w14:paraId="049DAE02" w14:textId="77777777" w:rsidR="009A59CA" w:rsidRDefault="00D1722E">
      <w:pPr>
        <w:pStyle w:val="Heading210"/>
        <w:keepNext/>
        <w:keepLines/>
        <w:spacing w:after="500"/>
      </w:pPr>
      <w:r>
        <w:rPr>
          <w:rStyle w:val="Heading21"/>
          <w:b/>
        </w:rPr>
        <w:t>ELENCO DELLE SPECIE ARBOREE E DEGLI IBRIDI ARTIFICIALI</w:t>
      </w:r>
    </w:p>
    <w:p w14:paraId="30292592" w14:textId="77777777" w:rsidR="009A59CA" w:rsidRPr="00B1081A" w:rsidRDefault="00D1722E">
      <w:pPr>
        <w:pStyle w:val="Bodytext10"/>
        <w:ind w:left="1900"/>
        <w:rPr>
          <w:lang w:val="es-ES"/>
        </w:rPr>
      </w:pPr>
      <w:r>
        <w:rPr>
          <w:noProof/>
          <w:lang w:val="it-IT"/>
        </w:rPr>
        <mc:AlternateContent>
          <mc:Choice Requires="wps">
            <w:drawing>
              <wp:anchor distT="0" distB="0" distL="114300" distR="114300" simplePos="0" relativeHeight="125829378" behindDoc="0" locked="0" layoutInCell="1" allowOverlap="1" wp14:anchorId="47F1B9E8" wp14:editId="1F75DB24">
                <wp:simplePos x="0" y="0"/>
                <wp:positionH relativeFrom="page">
                  <wp:posOffset>869950</wp:posOffset>
                </wp:positionH>
                <wp:positionV relativeFrom="margin">
                  <wp:posOffset>753110</wp:posOffset>
                </wp:positionV>
                <wp:extent cx="1642745" cy="6056630"/>
                <wp:effectExtent l="0" t="0" r="0" b="0"/>
                <wp:wrapSquare wrapText="bothSides"/>
                <wp:docPr id="7" name="Forma 7"/>
                <wp:cNvGraphicFramePr/>
                <a:graphic xmlns:a="http://schemas.openxmlformats.org/drawingml/2006/main">
                  <a:graphicData uri="http://schemas.microsoft.com/office/word/2010/wordprocessingShape">
                    <wps:wsp>
                      <wps:cNvSpPr txBox="1"/>
                      <wps:spPr>
                        <a:xfrm>
                          <a:off x="0" y="0"/>
                          <a:ext cx="1642745" cy="6056630"/>
                        </a:xfrm>
                        <a:prstGeom prst="rect">
                          <a:avLst/>
                        </a:prstGeom>
                        <a:noFill/>
                      </wps:spPr>
                      <wps:txbx>
                        <w:txbxContent>
                          <w:p w14:paraId="423740F4" w14:textId="77777777" w:rsidR="009A59CA" w:rsidRDefault="00D1722E">
                            <w:pPr>
                              <w:pStyle w:val="Bodytext10"/>
                              <w:spacing w:after="0" w:line="343" w:lineRule="auto"/>
                            </w:pPr>
                            <w:r>
                              <w:rPr>
                                <w:rStyle w:val="Bodytext1"/>
                                <w:i/>
                              </w:rPr>
                              <w:t>Abies alba</w:t>
                            </w:r>
                            <w:r>
                              <w:rPr>
                                <w:rStyle w:val="Bodytext1"/>
                              </w:rPr>
                              <w:t xml:space="preserve"> Mill.</w:t>
                            </w:r>
                          </w:p>
                          <w:p w14:paraId="5CC3B053" w14:textId="77777777" w:rsidR="009A59CA" w:rsidRDefault="00D1722E">
                            <w:pPr>
                              <w:pStyle w:val="Bodytext10"/>
                              <w:spacing w:after="0" w:line="343" w:lineRule="auto"/>
                            </w:pPr>
                            <w:r>
                              <w:rPr>
                                <w:rStyle w:val="Bodytext1"/>
                                <w:i/>
                              </w:rPr>
                              <w:t>Abies cephalonica</w:t>
                            </w:r>
                            <w:r>
                              <w:rPr>
                                <w:rStyle w:val="Bodytext1"/>
                              </w:rPr>
                              <w:t xml:space="preserve"> Loud.</w:t>
                            </w:r>
                          </w:p>
                          <w:p w14:paraId="5A503844" w14:textId="77777777" w:rsidR="009A59CA" w:rsidRDefault="00D1722E">
                            <w:pPr>
                              <w:pStyle w:val="Bodytext10"/>
                              <w:spacing w:after="0" w:line="343" w:lineRule="auto"/>
                            </w:pPr>
                            <w:r>
                              <w:rPr>
                                <w:rStyle w:val="Bodytext1"/>
                                <w:i/>
                              </w:rPr>
                              <w:t>Abies grandis</w:t>
                            </w:r>
                            <w:r>
                              <w:rPr>
                                <w:rStyle w:val="Bodytext1"/>
                              </w:rPr>
                              <w:t xml:space="preserve"> Lindl. </w:t>
                            </w:r>
                            <w:r>
                              <w:rPr>
                                <w:rStyle w:val="Bodytext1"/>
                                <w:i/>
                              </w:rPr>
                              <w:t>Abies pinsapo</w:t>
                            </w:r>
                            <w:r>
                              <w:rPr>
                                <w:rStyle w:val="Bodytext1"/>
                              </w:rPr>
                              <w:t xml:space="preserve"> Boiss. </w:t>
                            </w:r>
                            <w:r>
                              <w:rPr>
                                <w:rStyle w:val="Bodytext1"/>
                                <w:i/>
                              </w:rPr>
                              <w:t>Acer platanoides</w:t>
                            </w:r>
                            <w:r>
                              <w:rPr>
                                <w:rStyle w:val="Bodytext1"/>
                              </w:rPr>
                              <w:t xml:space="preserve"> L.</w:t>
                            </w:r>
                          </w:p>
                          <w:p w14:paraId="528B79EB" w14:textId="77777777" w:rsidR="009A59CA" w:rsidRPr="00B1081A" w:rsidRDefault="00D1722E">
                            <w:pPr>
                              <w:pStyle w:val="Bodytext10"/>
                              <w:spacing w:after="140" w:line="343" w:lineRule="auto"/>
                              <w:rPr>
                                <w:lang w:val="en-GB"/>
                              </w:rPr>
                            </w:pPr>
                            <w:r>
                              <w:rPr>
                                <w:rStyle w:val="Bodytext1"/>
                                <w:i/>
                              </w:rPr>
                              <w:t>Acer pseudoplatanus</w:t>
                            </w:r>
                            <w:r>
                              <w:rPr>
                                <w:rStyle w:val="Bodytext1"/>
                              </w:rPr>
                              <w:t xml:space="preserve"> L. </w:t>
                            </w:r>
                            <w:r>
                              <w:rPr>
                                <w:rStyle w:val="Bodytext1"/>
                                <w:i/>
                              </w:rPr>
                              <w:t>Alnus glutinosa</w:t>
                            </w:r>
                            <w:r>
                              <w:rPr>
                                <w:rStyle w:val="Bodytext1"/>
                              </w:rPr>
                              <w:t xml:space="preserve"> Gaertn. </w:t>
                            </w:r>
                            <w:r w:rsidRPr="00B1081A">
                              <w:rPr>
                                <w:rStyle w:val="Bodytext1"/>
                                <w:i/>
                                <w:lang w:val="en-GB"/>
                              </w:rPr>
                              <w:t>Alnus incana Moench. Betula Pendula</w:t>
                            </w:r>
                            <w:r w:rsidRPr="00B1081A">
                              <w:rPr>
                                <w:rStyle w:val="Bodytext1"/>
                                <w:lang w:val="en-GB"/>
                              </w:rPr>
                              <w:t xml:space="preserve"> Roth. </w:t>
                            </w:r>
                            <w:r w:rsidRPr="00B1081A">
                              <w:rPr>
                                <w:rStyle w:val="Bodytext1"/>
                                <w:i/>
                                <w:lang w:val="en-GB"/>
                              </w:rPr>
                              <w:t>Betula pubescens</w:t>
                            </w:r>
                            <w:r w:rsidRPr="00B1081A">
                              <w:rPr>
                                <w:rStyle w:val="Bodytext1"/>
                                <w:lang w:val="en-GB"/>
                              </w:rPr>
                              <w:t xml:space="preserve"> Ehrh. </w:t>
                            </w:r>
                            <w:r w:rsidRPr="00B1081A">
                              <w:rPr>
                                <w:rStyle w:val="Bodytext1"/>
                                <w:i/>
                                <w:lang w:val="en-GB"/>
                              </w:rPr>
                              <w:t>Carpinus betulus</w:t>
                            </w:r>
                            <w:r w:rsidRPr="00B1081A">
                              <w:rPr>
                                <w:rStyle w:val="Bodytext1"/>
                                <w:lang w:val="en-GB"/>
                              </w:rPr>
                              <w:t xml:space="preserve"> L.</w:t>
                            </w:r>
                          </w:p>
                          <w:p w14:paraId="4BD117D1" w14:textId="77777777" w:rsidR="009A59CA" w:rsidRPr="00B1081A" w:rsidRDefault="00D1722E">
                            <w:pPr>
                              <w:pStyle w:val="Bodytext10"/>
                              <w:spacing w:after="0" w:line="314" w:lineRule="auto"/>
                              <w:rPr>
                                <w:lang w:val="en-GB"/>
                              </w:rPr>
                            </w:pPr>
                            <w:r w:rsidRPr="00B1081A">
                              <w:rPr>
                                <w:rStyle w:val="Bodytext1"/>
                                <w:i/>
                                <w:lang w:val="en-GB"/>
                              </w:rPr>
                              <w:t>Castanea sativa</w:t>
                            </w:r>
                            <w:r w:rsidRPr="00B1081A">
                              <w:rPr>
                                <w:rStyle w:val="Bodytext1"/>
                                <w:lang w:val="en-GB"/>
                              </w:rPr>
                              <w:t xml:space="preserve"> Mill. </w:t>
                            </w:r>
                            <w:r w:rsidRPr="00B1081A">
                              <w:rPr>
                                <w:rStyle w:val="Bodytext1"/>
                                <w:i/>
                                <w:lang w:val="en-GB"/>
                              </w:rPr>
                              <w:t>Cedrus atlantica</w:t>
                            </w:r>
                            <w:r w:rsidRPr="00B1081A">
                              <w:rPr>
                                <w:rStyle w:val="Bodytext1"/>
                                <w:lang w:val="en-GB"/>
                              </w:rPr>
                              <w:t xml:space="preserve"> Carr.</w:t>
                            </w:r>
                          </w:p>
                          <w:p w14:paraId="2F8B98E6" w14:textId="77777777" w:rsidR="009A59CA" w:rsidRPr="00B1081A" w:rsidRDefault="00D1722E">
                            <w:pPr>
                              <w:pStyle w:val="Bodytext10"/>
                              <w:spacing w:after="0" w:line="343" w:lineRule="auto"/>
                              <w:rPr>
                                <w:lang w:val="en-GB"/>
                              </w:rPr>
                            </w:pPr>
                            <w:r w:rsidRPr="00B1081A">
                              <w:rPr>
                                <w:rStyle w:val="Bodytext1"/>
                                <w:i/>
                                <w:lang w:val="en-GB"/>
                              </w:rPr>
                              <w:t>Cedrus libani</w:t>
                            </w:r>
                            <w:r w:rsidRPr="00B1081A">
                              <w:rPr>
                                <w:rStyle w:val="Bodytext1"/>
                                <w:lang w:val="en-GB"/>
                              </w:rPr>
                              <w:t xml:space="preserve"> A. Richard</w:t>
                            </w:r>
                          </w:p>
                          <w:p w14:paraId="19757F95" w14:textId="77777777" w:rsidR="009A59CA" w:rsidRPr="00B1081A" w:rsidRDefault="00D1722E">
                            <w:pPr>
                              <w:pStyle w:val="Bodytext10"/>
                              <w:spacing w:after="0" w:line="343" w:lineRule="auto"/>
                              <w:rPr>
                                <w:lang w:val="en-GB"/>
                              </w:rPr>
                            </w:pPr>
                            <w:r w:rsidRPr="00B1081A">
                              <w:rPr>
                                <w:rStyle w:val="Bodytext1"/>
                                <w:i/>
                                <w:lang w:val="en-GB"/>
                              </w:rPr>
                              <w:t>Fagus sylvatica</w:t>
                            </w:r>
                            <w:r w:rsidRPr="00B1081A">
                              <w:rPr>
                                <w:rStyle w:val="Bodytext1"/>
                                <w:lang w:val="en-GB"/>
                              </w:rPr>
                              <w:t xml:space="preserve"> L.</w:t>
                            </w:r>
                          </w:p>
                          <w:p w14:paraId="4BAC2A4E" w14:textId="77777777" w:rsidR="009A59CA" w:rsidRPr="00B1081A" w:rsidRDefault="00D1722E">
                            <w:pPr>
                              <w:pStyle w:val="Bodytext10"/>
                              <w:spacing w:after="0" w:line="343" w:lineRule="auto"/>
                              <w:rPr>
                                <w:lang w:val="en-GB"/>
                              </w:rPr>
                            </w:pPr>
                            <w:r w:rsidRPr="00B1081A">
                              <w:rPr>
                                <w:rStyle w:val="Bodytext1"/>
                                <w:i/>
                                <w:lang w:val="en-GB"/>
                              </w:rPr>
                              <w:t>Fraxinus angustifolia</w:t>
                            </w:r>
                            <w:r w:rsidRPr="00B1081A">
                              <w:rPr>
                                <w:rStyle w:val="Bodytext1"/>
                                <w:lang w:val="en-GB"/>
                              </w:rPr>
                              <w:t xml:space="preserve"> Vahl. </w:t>
                            </w:r>
                            <w:r w:rsidRPr="00B1081A">
                              <w:rPr>
                                <w:rStyle w:val="Bodytext1"/>
                                <w:i/>
                                <w:lang w:val="en-GB"/>
                              </w:rPr>
                              <w:t>Fraxinus excelsior</w:t>
                            </w:r>
                            <w:r w:rsidRPr="00B1081A">
                              <w:rPr>
                                <w:rStyle w:val="Bodytext1"/>
                                <w:lang w:val="en-GB"/>
                              </w:rPr>
                              <w:t xml:space="preserve"> L.</w:t>
                            </w:r>
                          </w:p>
                          <w:p w14:paraId="26DFCE80" w14:textId="77777777" w:rsidR="009A59CA" w:rsidRPr="00B1081A" w:rsidRDefault="00D1722E">
                            <w:pPr>
                              <w:pStyle w:val="Bodytext10"/>
                              <w:spacing w:after="0" w:line="346" w:lineRule="auto"/>
                              <w:rPr>
                                <w:lang w:val="en-GB"/>
                              </w:rPr>
                            </w:pPr>
                            <w:r w:rsidRPr="00B1081A">
                              <w:rPr>
                                <w:rStyle w:val="Bodytext1"/>
                                <w:i/>
                                <w:lang w:val="en-GB"/>
                              </w:rPr>
                              <w:t>Larix decidua</w:t>
                            </w:r>
                            <w:r w:rsidRPr="00B1081A">
                              <w:rPr>
                                <w:rStyle w:val="Bodytext1"/>
                                <w:lang w:val="en-GB"/>
                              </w:rPr>
                              <w:t xml:space="preserve"> Mill.</w:t>
                            </w:r>
                          </w:p>
                          <w:p w14:paraId="7301C802" w14:textId="77777777" w:rsidR="009A59CA" w:rsidRPr="00B1081A" w:rsidRDefault="00D1722E">
                            <w:pPr>
                              <w:pStyle w:val="Bodytext10"/>
                              <w:spacing w:after="0" w:line="346" w:lineRule="auto"/>
                              <w:rPr>
                                <w:lang w:val="en-GB"/>
                              </w:rPr>
                            </w:pPr>
                            <w:r w:rsidRPr="00B1081A">
                              <w:rPr>
                                <w:rStyle w:val="Bodytext1"/>
                                <w:i/>
                                <w:lang w:val="en-GB"/>
                              </w:rPr>
                              <w:t>Larix x eurolepis</w:t>
                            </w:r>
                            <w:r w:rsidRPr="00B1081A">
                              <w:rPr>
                                <w:rStyle w:val="Bodytext1"/>
                                <w:lang w:val="en-GB"/>
                              </w:rPr>
                              <w:t xml:space="preserve"> Henry </w:t>
                            </w:r>
                            <w:r w:rsidRPr="00B1081A">
                              <w:rPr>
                                <w:rStyle w:val="Bodytext1"/>
                                <w:i/>
                                <w:lang w:val="en-GB"/>
                              </w:rPr>
                              <w:t>Larix kaempferi</w:t>
                            </w:r>
                            <w:r w:rsidRPr="00B1081A">
                              <w:rPr>
                                <w:rStyle w:val="Bodytext1"/>
                                <w:lang w:val="en-GB"/>
                              </w:rPr>
                              <w:t xml:space="preserve"> Carr. </w:t>
                            </w:r>
                            <w:r w:rsidRPr="00B1081A">
                              <w:rPr>
                                <w:rStyle w:val="Bodytext1"/>
                                <w:i/>
                                <w:lang w:val="en-GB"/>
                              </w:rPr>
                              <w:t>Larix sibirica</w:t>
                            </w:r>
                            <w:r w:rsidRPr="00B1081A">
                              <w:rPr>
                                <w:rStyle w:val="Bodytext1"/>
                                <w:lang w:val="en-GB"/>
                              </w:rPr>
                              <w:t xml:space="preserve"> Ledeb. </w:t>
                            </w:r>
                            <w:r w:rsidRPr="00B1081A">
                              <w:rPr>
                                <w:rStyle w:val="Bodytext1"/>
                                <w:i/>
                                <w:lang w:val="en-GB"/>
                              </w:rPr>
                              <w:t>Picea abies</w:t>
                            </w:r>
                            <w:r w:rsidRPr="00B1081A">
                              <w:rPr>
                                <w:rStyle w:val="Bodytext1"/>
                                <w:lang w:val="en-GB"/>
                              </w:rPr>
                              <w:t xml:space="preserve"> Karst.</w:t>
                            </w:r>
                          </w:p>
                          <w:p w14:paraId="2662E7D1" w14:textId="77777777" w:rsidR="009A59CA" w:rsidRDefault="00D1722E">
                            <w:pPr>
                              <w:pStyle w:val="Bodytext10"/>
                              <w:spacing w:after="0" w:line="314" w:lineRule="auto"/>
                            </w:pPr>
                            <w:r w:rsidRPr="00B1081A">
                              <w:rPr>
                                <w:rStyle w:val="Bodytext1"/>
                                <w:i/>
                                <w:lang w:val="en-GB"/>
                              </w:rPr>
                              <w:t>Picea sitchensis</w:t>
                            </w:r>
                            <w:r w:rsidRPr="00B1081A">
                              <w:rPr>
                                <w:rStyle w:val="Bodytext1"/>
                                <w:lang w:val="en-GB"/>
                              </w:rPr>
                              <w:t xml:space="preserve"> Carr. </w:t>
                            </w:r>
                            <w:r>
                              <w:rPr>
                                <w:rStyle w:val="Bodytext1"/>
                                <w:i/>
                              </w:rPr>
                              <w:t>Pinus brutia</w:t>
                            </w:r>
                            <w:r>
                              <w:rPr>
                                <w:rStyle w:val="Bodytext1"/>
                              </w:rPr>
                              <w:t xml:space="preserve"> Ten.</w:t>
                            </w:r>
                          </w:p>
                        </w:txbxContent>
                      </wps:txbx>
                      <wps:bodyPr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F1B9E8" id="Forma 7" o:spid="_x0000_s1028" type="#_x0000_t202" style="position:absolute;left:0;text-align:left;margin-left:68.5pt;margin-top:59.3pt;width:129.35pt;height:476.9pt;z-index:12582937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" filled="f" stroked="f">
                <v:textbox inset="0,0,0,0">
                  <w:txbxContent>
                    <w:p w14:paraId="423740F4" w14:textId="77777777" w:rsidR="009A59CA" w:rsidRDefault="00D1722E">
                      <w:pPr>
                        <w:pStyle w:val="Bodytext10"/>
                        <w:spacing w:after="0" w:line="343" w:lineRule="auto"/>
                      </w:pPr>
                      <w:r>
                        <w:rPr>
                          <w:rStyle w:val="Bodytext1"/>
                          <w:i/>
                        </w:rPr>
                        <w:t>Abies alba</w:t>
                      </w:r>
                      <w:r>
                        <w:rPr>
                          <w:rStyle w:val="Bodytext1"/>
                        </w:rPr>
                        <w:t xml:space="preserve"> Mill.</w:t>
                      </w:r>
                    </w:p>
                    <w:p w14:paraId="5CC3B053" w14:textId="77777777" w:rsidR="009A59CA" w:rsidRDefault="00D1722E">
                      <w:pPr>
                        <w:pStyle w:val="Bodytext10"/>
                        <w:spacing w:after="0" w:line="343" w:lineRule="auto"/>
                      </w:pPr>
                      <w:r>
                        <w:rPr>
                          <w:rStyle w:val="Bodytext1"/>
                          <w:i/>
                        </w:rPr>
                        <w:t xml:space="preserve">Abies </w:t>
                      </w:r>
                      <w:proofErr w:type="spellStart"/>
                      <w:r>
                        <w:rPr>
                          <w:rStyle w:val="Bodytext1"/>
                          <w:i/>
                        </w:rPr>
                        <w:t>cephalonica</w:t>
                      </w:r>
                      <w:proofErr w:type="spellEnd"/>
                      <w:r>
                        <w:rPr>
                          <w:rStyle w:val="Bodytext1"/>
                        </w:rPr>
                        <w:t xml:space="preserve"> </w:t>
                      </w:r>
                      <w:proofErr w:type="spellStart"/>
                      <w:r>
                        <w:rPr>
                          <w:rStyle w:val="Bodytext1"/>
                        </w:rPr>
                        <w:t>Loud</w:t>
                      </w:r>
                      <w:proofErr w:type="spellEnd"/>
                      <w:r>
                        <w:rPr>
                          <w:rStyle w:val="Bodytext1"/>
                        </w:rPr>
                        <w:t>.</w:t>
                      </w:r>
                    </w:p>
                    <w:p w14:paraId="5A503844" w14:textId="77777777" w:rsidR="009A59CA" w:rsidRDefault="00D1722E">
                      <w:pPr>
                        <w:pStyle w:val="Bodytext10"/>
                        <w:spacing w:after="0" w:line="343" w:lineRule="auto"/>
                      </w:pPr>
                      <w:r>
                        <w:rPr>
                          <w:rStyle w:val="Bodytext1"/>
                          <w:i/>
                        </w:rPr>
                        <w:t xml:space="preserve">Abies </w:t>
                      </w:r>
                      <w:proofErr w:type="spellStart"/>
                      <w:r>
                        <w:rPr>
                          <w:rStyle w:val="Bodytext1"/>
                          <w:i/>
                        </w:rPr>
                        <w:t>grandis</w:t>
                      </w:r>
                      <w:proofErr w:type="spellEnd"/>
                      <w:r>
                        <w:rPr>
                          <w:rStyle w:val="Bodytext1"/>
                        </w:rPr>
                        <w:t xml:space="preserve"> </w:t>
                      </w:r>
                      <w:proofErr w:type="spellStart"/>
                      <w:r>
                        <w:rPr>
                          <w:rStyle w:val="Bodytext1"/>
                        </w:rPr>
                        <w:t>Lindl</w:t>
                      </w:r>
                      <w:proofErr w:type="spellEnd"/>
                      <w:r>
                        <w:rPr>
                          <w:rStyle w:val="Bodytext1"/>
                        </w:rPr>
                        <w:t xml:space="preserve">. </w:t>
                      </w:r>
                      <w:r>
                        <w:rPr>
                          <w:rStyle w:val="Bodytext1"/>
                          <w:i/>
                        </w:rPr>
                        <w:t>Abies pinsapo</w:t>
                      </w:r>
                      <w:r>
                        <w:rPr>
                          <w:rStyle w:val="Bodytext1"/>
                        </w:rPr>
                        <w:t xml:space="preserve"> </w:t>
                      </w:r>
                      <w:proofErr w:type="spellStart"/>
                      <w:r>
                        <w:rPr>
                          <w:rStyle w:val="Bodytext1"/>
                        </w:rPr>
                        <w:t>Boiss</w:t>
                      </w:r>
                      <w:proofErr w:type="spellEnd"/>
                      <w:r>
                        <w:rPr>
                          <w:rStyle w:val="Bodytext1"/>
                        </w:rPr>
                        <w:t xml:space="preserve">. </w:t>
                      </w:r>
                      <w:r>
                        <w:rPr>
                          <w:rStyle w:val="Bodytext1"/>
                          <w:i/>
                        </w:rPr>
                        <w:t xml:space="preserve">Acer </w:t>
                      </w:r>
                      <w:proofErr w:type="spellStart"/>
                      <w:r>
                        <w:rPr>
                          <w:rStyle w:val="Bodytext1"/>
                          <w:i/>
                        </w:rPr>
                        <w:t>platanoides</w:t>
                      </w:r>
                      <w:proofErr w:type="spellEnd"/>
                      <w:r>
                        <w:rPr>
                          <w:rStyle w:val="Bodytext1"/>
                        </w:rPr>
                        <w:t xml:space="preserve"> L.</w:t>
                      </w:r>
                    </w:p>
                    <w:p w14:paraId="528B79EB" w14:textId="77777777" w:rsidR="009A59CA" w:rsidRPr="00B1081A" w:rsidRDefault="00D1722E">
                      <w:pPr>
                        <w:pStyle w:val="Bodytext10"/>
                        <w:spacing w:after="140" w:line="343" w:lineRule="auto"/>
                        <w:rPr>
                          <w:lang w:val="en-GB"/>
                        </w:rPr>
                      </w:pPr>
                      <w:r>
                        <w:rPr>
                          <w:rStyle w:val="Bodytext1"/>
                          <w:i/>
                        </w:rPr>
                        <w:t xml:space="preserve">Acer </w:t>
                      </w:r>
                      <w:proofErr w:type="spellStart"/>
                      <w:r>
                        <w:rPr>
                          <w:rStyle w:val="Bodytext1"/>
                          <w:i/>
                        </w:rPr>
                        <w:t>pseudoplatanus</w:t>
                      </w:r>
                      <w:proofErr w:type="spellEnd"/>
                      <w:r>
                        <w:rPr>
                          <w:rStyle w:val="Bodytext1"/>
                        </w:rPr>
                        <w:t xml:space="preserve"> L. </w:t>
                      </w:r>
                      <w:proofErr w:type="spellStart"/>
                      <w:r>
                        <w:rPr>
                          <w:rStyle w:val="Bodytext1"/>
                          <w:i/>
                        </w:rPr>
                        <w:t>Alnus</w:t>
                      </w:r>
                      <w:proofErr w:type="spellEnd"/>
                      <w:r>
                        <w:rPr>
                          <w:rStyle w:val="Bodytext1"/>
                          <w:i/>
                        </w:rPr>
                        <w:t xml:space="preserve"> glutinosa</w:t>
                      </w:r>
                      <w:r>
                        <w:rPr>
                          <w:rStyle w:val="Bodytext1"/>
                        </w:rPr>
                        <w:t xml:space="preserve"> </w:t>
                      </w:r>
                      <w:proofErr w:type="spellStart"/>
                      <w:r>
                        <w:rPr>
                          <w:rStyle w:val="Bodytext1"/>
                        </w:rPr>
                        <w:t>Gaertn</w:t>
                      </w:r>
                      <w:proofErr w:type="spellEnd"/>
                      <w:r>
                        <w:rPr>
                          <w:rStyle w:val="Bodytext1"/>
                        </w:rPr>
                        <w:t xml:space="preserve">. </w:t>
                      </w:r>
                      <w:r w:rsidRPr="00B1081A">
                        <w:rPr>
                          <w:rStyle w:val="Bodytext1"/>
                          <w:i/>
                          <w:lang w:val="en-GB"/>
                        </w:rPr>
                        <w:t xml:space="preserve">Alnus </w:t>
                      </w:r>
                      <w:proofErr w:type="spellStart"/>
                      <w:r w:rsidRPr="00B1081A">
                        <w:rPr>
                          <w:rStyle w:val="Bodytext1"/>
                          <w:i/>
                          <w:lang w:val="en-GB"/>
                        </w:rPr>
                        <w:t>incana</w:t>
                      </w:r>
                      <w:proofErr w:type="spellEnd"/>
                      <w:r w:rsidRPr="00B1081A">
                        <w:rPr>
                          <w:rStyle w:val="Bodytext1"/>
                          <w:i/>
                          <w:lang w:val="en-GB"/>
                        </w:rPr>
                        <w:t xml:space="preserve"> </w:t>
                      </w:r>
                      <w:proofErr w:type="spellStart"/>
                      <w:r w:rsidRPr="00B1081A">
                        <w:rPr>
                          <w:rStyle w:val="Bodytext1"/>
                          <w:i/>
                          <w:lang w:val="en-GB"/>
                        </w:rPr>
                        <w:t>Moench</w:t>
                      </w:r>
                      <w:proofErr w:type="spellEnd"/>
                      <w:r w:rsidRPr="00B1081A">
                        <w:rPr>
                          <w:rStyle w:val="Bodytext1"/>
                          <w:i/>
                          <w:lang w:val="en-GB"/>
                        </w:rPr>
                        <w:t>. Betula Pendula</w:t>
                      </w:r>
                      <w:r w:rsidRPr="00B1081A">
                        <w:rPr>
                          <w:rStyle w:val="Bodytext1"/>
                          <w:lang w:val="en-GB"/>
                        </w:rPr>
                        <w:t xml:space="preserve"> Roth. </w:t>
                      </w:r>
                      <w:r w:rsidRPr="00B1081A">
                        <w:rPr>
                          <w:rStyle w:val="Bodytext1"/>
                          <w:i/>
                          <w:lang w:val="en-GB"/>
                        </w:rPr>
                        <w:t xml:space="preserve">Betula </w:t>
                      </w:r>
                      <w:proofErr w:type="spellStart"/>
                      <w:r w:rsidRPr="00B1081A">
                        <w:rPr>
                          <w:rStyle w:val="Bodytext1"/>
                          <w:i/>
                          <w:lang w:val="en-GB"/>
                        </w:rPr>
                        <w:t>pubescens</w:t>
                      </w:r>
                      <w:proofErr w:type="spellEnd"/>
                      <w:r w:rsidRPr="00B1081A">
                        <w:rPr>
                          <w:rStyle w:val="Bodytext1"/>
                          <w:lang w:val="en-GB"/>
                        </w:rPr>
                        <w:t xml:space="preserve"> </w:t>
                      </w:r>
                      <w:proofErr w:type="spellStart"/>
                      <w:r w:rsidRPr="00B1081A">
                        <w:rPr>
                          <w:rStyle w:val="Bodytext1"/>
                          <w:lang w:val="en-GB"/>
                        </w:rPr>
                        <w:t>Ehrh</w:t>
                      </w:r>
                      <w:proofErr w:type="spellEnd"/>
                      <w:r w:rsidRPr="00B1081A">
                        <w:rPr>
                          <w:rStyle w:val="Bodytext1"/>
                          <w:lang w:val="en-GB"/>
                        </w:rPr>
                        <w:t xml:space="preserve">. </w:t>
                      </w:r>
                      <w:r w:rsidRPr="00B1081A">
                        <w:rPr>
                          <w:rStyle w:val="Bodytext1"/>
                          <w:i/>
                          <w:lang w:val="en-GB"/>
                        </w:rPr>
                        <w:t xml:space="preserve">Carpinus </w:t>
                      </w:r>
                      <w:proofErr w:type="spellStart"/>
                      <w:r w:rsidRPr="00B1081A">
                        <w:rPr>
                          <w:rStyle w:val="Bodytext1"/>
                          <w:i/>
                          <w:lang w:val="en-GB"/>
                        </w:rPr>
                        <w:t>betulus</w:t>
                      </w:r>
                      <w:proofErr w:type="spellEnd"/>
                      <w:r w:rsidRPr="00B1081A">
                        <w:rPr>
                          <w:rStyle w:val="Bodytext1"/>
                          <w:lang w:val="en-GB"/>
                        </w:rPr>
                        <w:t xml:space="preserve"> L.</w:t>
                      </w:r>
                    </w:p>
                    <w:p w14:paraId="4BD117D1" w14:textId="77777777" w:rsidR="009A59CA" w:rsidRPr="00B1081A" w:rsidRDefault="00D1722E">
                      <w:pPr>
                        <w:pStyle w:val="Bodytext10"/>
                        <w:spacing w:after="0" w:line="314" w:lineRule="auto"/>
                        <w:rPr>
                          <w:lang w:val="en-GB"/>
                        </w:rPr>
                      </w:pPr>
                      <w:r w:rsidRPr="00B1081A">
                        <w:rPr>
                          <w:rStyle w:val="Bodytext1"/>
                          <w:i/>
                          <w:lang w:val="en-GB"/>
                        </w:rPr>
                        <w:t>Castanea sativa</w:t>
                      </w:r>
                      <w:r w:rsidRPr="00B1081A">
                        <w:rPr>
                          <w:rStyle w:val="Bodytext1"/>
                          <w:lang w:val="en-GB"/>
                        </w:rPr>
                        <w:t xml:space="preserve"> Mill. </w:t>
                      </w:r>
                      <w:proofErr w:type="spellStart"/>
                      <w:r w:rsidRPr="00B1081A">
                        <w:rPr>
                          <w:rStyle w:val="Bodytext1"/>
                          <w:i/>
                          <w:lang w:val="en-GB"/>
                        </w:rPr>
                        <w:t>Cedrus</w:t>
                      </w:r>
                      <w:proofErr w:type="spellEnd"/>
                      <w:r w:rsidRPr="00B1081A">
                        <w:rPr>
                          <w:rStyle w:val="Bodytext1"/>
                          <w:i/>
                          <w:lang w:val="en-GB"/>
                        </w:rPr>
                        <w:t xml:space="preserve"> </w:t>
                      </w:r>
                      <w:proofErr w:type="spellStart"/>
                      <w:r w:rsidRPr="00B1081A">
                        <w:rPr>
                          <w:rStyle w:val="Bodytext1"/>
                          <w:i/>
                          <w:lang w:val="en-GB"/>
                        </w:rPr>
                        <w:t>atlantica</w:t>
                      </w:r>
                      <w:proofErr w:type="spellEnd"/>
                      <w:r w:rsidRPr="00B1081A">
                        <w:rPr>
                          <w:rStyle w:val="Bodytext1"/>
                          <w:lang w:val="en-GB"/>
                        </w:rPr>
                        <w:t xml:space="preserve"> </w:t>
                      </w:r>
                      <w:proofErr w:type="spellStart"/>
                      <w:r w:rsidRPr="00B1081A">
                        <w:rPr>
                          <w:rStyle w:val="Bodytext1"/>
                          <w:lang w:val="en-GB"/>
                        </w:rPr>
                        <w:t>Carr</w:t>
                      </w:r>
                      <w:proofErr w:type="spellEnd"/>
                      <w:r w:rsidRPr="00B1081A">
                        <w:rPr>
                          <w:rStyle w:val="Bodytext1"/>
                          <w:lang w:val="en-GB"/>
                        </w:rPr>
                        <w:t>.</w:t>
                      </w:r>
                    </w:p>
                    <w:p w14:paraId="2F8B98E6" w14:textId="77777777" w:rsidR="009A59CA" w:rsidRPr="00B1081A" w:rsidRDefault="00D1722E">
                      <w:pPr>
                        <w:pStyle w:val="Bodytext10"/>
                        <w:spacing w:after="0" w:line="343" w:lineRule="auto"/>
                        <w:rPr>
                          <w:lang w:val="en-GB"/>
                        </w:rPr>
                      </w:pPr>
                      <w:proofErr w:type="spellStart"/>
                      <w:r w:rsidRPr="00B1081A">
                        <w:rPr>
                          <w:rStyle w:val="Bodytext1"/>
                          <w:i/>
                          <w:lang w:val="en-GB"/>
                        </w:rPr>
                        <w:t>Cedrus</w:t>
                      </w:r>
                      <w:proofErr w:type="spellEnd"/>
                      <w:r w:rsidRPr="00B1081A">
                        <w:rPr>
                          <w:rStyle w:val="Bodytext1"/>
                          <w:i/>
                          <w:lang w:val="en-GB"/>
                        </w:rPr>
                        <w:t xml:space="preserve"> </w:t>
                      </w:r>
                      <w:proofErr w:type="spellStart"/>
                      <w:r w:rsidRPr="00B1081A">
                        <w:rPr>
                          <w:rStyle w:val="Bodytext1"/>
                          <w:i/>
                          <w:lang w:val="en-GB"/>
                        </w:rPr>
                        <w:t>libani</w:t>
                      </w:r>
                      <w:proofErr w:type="spellEnd"/>
                      <w:r w:rsidRPr="00B1081A">
                        <w:rPr>
                          <w:rStyle w:val="Bodytext1"/>
                          <w:lang w:val="en-GB"/>
                        </w:rPr>
                        <w:t xml:space="preserve"> A. Richard</w:t>
                      </w:r>
                    </w:p>
                    <w:p w14:paraId="19757F95" w14:textId="77777777" w:rsidR="009A59CA" w:rsidRPr="00B1081A" w:rsidRDefault="00D1722E">
                      <w:pPr>
                        <w:pStyle w:val="Bodytext10"/>
                        <w:spacing w:after="0" w:line="343" w:lineRule="auto"/>
                        <w:rPr>
                          <w:lang w:val="en-GB"/>
                        </w:rPr>
                      </w:pPr>
                      <w:r w:rsidRPr="00B1081A">
                        <w:rPr>
                          <w:rStyle w:val="Bodytext1"/>
                          <w:i/>
                          <w:lang w:val="en-GB"/>
                        </w:rPr>
                        <w:t>Fagus sylvatica</w:t>
                      </w:r>
                      <w:r w:rsidRPr="00B1081A">
                        <w:rPr>
                          <w:rStyle w:val="Bodytext1"/>
                          <w:lang w:val="en-GB"/>
                        </w:rPr>
                        <w:t xml:space="preserve"> L.</w:t>
                      </w:r>
                    </w:p>
                    <w:p w14:paraId="4BAC2A4E" w14:textId="77777777" w:rsidR="009A59CA" w:rsidRPr="00B1081A" w:rsidRDefault="00D1722E">
                      <w:pPr>
                        <w:pStyle w:val="Bodytext10"/>
                        <w:spacing w:after="0" w:line="343" w:lineRule="auto"/>
                        <w:rPr>
                          <w:lang w:val="en-GB"/>
                        </w:rPr>
                      </w:pPr>
                      <w:r w:rsidRPr="00B1081A">
                        <w:rPr>
                          <w:rStyle w:val="Bodytext1"/>
                          <w:i/>
                          <w:lang w:val="en-GB"/>
                        </w:rPr>
                        <w:t>Fraxinus angustifolia</w:t>
                      </w:r>
                      <w:r w:rsidRPr="00B1081A">
                        <w:rPr>
                          <w:rStyle w:val="Bodytext1"/>
                          <w:lang w:val="en-GB"/>
                        </w:rPr>
                        <w:t xml:space="preserve"> </w:t>
                      </w:r>
                      <w:proofErr w:type="spellStart"/>
                      <w:r w:rsidRPr="00B1081A">
                        <w:rPr>
                          <w:rStyle w:val="Bodytext1"/>
                          <w:lang w:val="en-GB"/>
                        </w:rPr>
                        <w:t>Vahl</w:t>
                      </w:r>
                      <w:proofErr w:type="spellEnd"/>
                      <w:r w:rsidRPr="00B1081A">
                        <w:rPr>
                          <w:rStyle w:val="Bodytext1"/>
                          <w:lang w:val="en-GB"/>
                        </w:rPr>
                        <w:t xml:space="preserve">. </w:t>
                      </w:r>
                      <w:r w:rsidRPr="00B1081A">
                        <w:rPr>
                          <w:rStyle w:val="Bodytext1"/>
                          <w:i/>
                          <w:lang w:val="en-GB"/>
                        </w:rPr>
                        <w:t>Fraxinus excelsior</w:t>
                      </w:r>
                      <w:r w:rsidRPr="00B1081A">
                        <w:rPr>
                          <w:rStyle w:val="Bodytext1"/>
                          <w:lang w:val="en-GB"/>
                        </w:rPr>
                        <w:t xml:space="preserve"> L.</w:t>
                      </w:r>
                    </w:p>
                    <w:p w14:paraId="26DFCE80" w14:textId="77777777" w:rsidR="009A59CA" w:rsidRPr="00B1081A" w:rsidRDefault="00D1722E">
                      <w:pPr>
                        <w:pStyle w:val="Bodytext10"/>
                        <w:spacing w:after="0" w:line="346" w:lineRule="auto"/>
                        <w:rPr>
                          <w:lang w:val="en-GB"/>
                        </w:rPr>
                      </w:pPr>
                      <w:r w:rsidRPr="00B1081A">
                        <w:rPr>
                          <w:rStyle w:val="Bodytext1"/>
                          <w:i/>
                          <w:lang w:val="en-GB"/>
                        </w:rPr>
                        <w:t>Larix decidua</w:t>
                      </w:r>
                      <w:r w:rsidRPr="00B1081A">
                        <w:rPr>
                          <w:rStyle w:val="Bodytext1"/>
                          <w:lang w:val="en-GB"/>
                        </w:rPr>
                        <w:t xml:space="preserve"> Mill.</w:t>
                      </w:r>
                    </w:p>
                    <w:p w14:paraId="7301C802" w14:textId="77777777" w:rsidR="009A59CA" w:rsidRPr="00B1081A" w:rsidRDefault="00D1722E">
                      <w:pPr>
                        <w:pStyle w:val="Bodytext10"/>
                        <w:spacing w:after="0" w:line="346" w:lineRule="auto"/>
                        <w:rPr>
                          <w:lang w:val="en-GB"/>
                        </w:rPr>
                      </w:pPr>
                      <w:r w:rsidRPr="00B1081A">
                        <w:rPr>
                          <w:rStyle w:val="Bodytext1"/>
                          <w:i/>
                          <w:lang w:val="en-GB"/>
                        </w:rPr>
                        <w:t xml:space="preserve">Larix x </w:t>
                      </w:r>
                      <w:proofErr w:type="spellStart"/>
                      <w:r w:rsidRPr="00B1081A">
                        <w:rPr>
                          <w:rStyle w:val="Bodytext1"/>
                          <w:i/>
                          <w:lang w:val="en-GB"/>
                        </w:rPr>
                        <w:t>eurolepis</w:t>
                      </w:r>
                      <w:proofErr w:type="spellEnd"/>
                      <w:r w:rsidRPr="00B1081A">
                        <w:rPr>
                          <w:rStyle w:val="Bodytext1"/>
                          <w:lang w:val="en-GB"/>
                        </w:rPr>
                        <w:t xml:space="preserve"> Henry </w:t>
                      </w:r>
                      <w:r w:rsidRPr="00B1081A">
                        <w:rPr>
                          <w:rStyle w:val="Bodytext1"/>
                          <w:i/>
                          <w:lang w:val="en-GB"/>
                        </w:rPr>
                        <w:t xml:space="preserve">Larix </w:t>
                      </w:r>
                      <w:proofErr w:type="spellStart"/>
                      <w:r w:rsidRPr="00B1081A">
                        <w:rPr>
                          <w:rStyle w:val="Bodytext1"/>
                          <w:i/>
                          <w:lang w:val="en-GB"/>
                        </w:rPr>
                        <w:t>kaempferi</w:t>
                      </w:r>
                      <w:proofErr w:type="spellEnd"/>
                      <w:r w:rsidRPr="00B1081A">
                        <w:rPr>
                          <w:rStyle w:val="Bodytext1"/>
                          <w:lang w:val="en-GB"/>
                        </w:rPr>
                        <w:t xml:space="preserve"> </w:t>
                      </w:r>
                      <w:proofErr w:type="spellStart"/>
                      <w:r w:rsidRPr="00B1081A">
                        <w:rPr>
                          <w:rStyle w:val="Bodytext1"/>
                          <w:lang w:val="en-GB"/>
                        </w:rPr>
                        <w:t>Carr</w:t>
                      </w:r>
                      <w:proofErr w:type="spellEnd"/>
                      <w:r w:rsidRPr="00B1081A">
                        <w:rPr>
                          <w:rStyle w:val="Bodytext1"/>
                          <w:lang w:val="en-GB"/>
                        </w:rPr>
                        <w:t xml:space="preserve">. </w:t>
                      </w:r>
                      <w:r w:rsidRPr="00B1081A">
                        <w:rPr>
                          <w:rStyle w:val="Bodytext1"/>
                          <w:i/>
                          <w:lang w:val="en-GB"/>
                        </w:rPr>
                        <w:t xml:space="preserve">Larix </w:t>
                      </w:r>
                      <w:proofErr w:type="spellStart"/>
                      <w:r w:rsidRPr="00B1081A">
                        <w:rPr>
                          <w:rStyle w:val="Bodytext1"/>
                          <w:i/>
                          <w:lang w:val="en-GB"/>
                        </w:rPr>
                        <w:t>sibirica</w:t>
                      </w:r>
                      <w:proofErr w:type="spellEnd"/>
                      <w:r w:rsidRPr="00B1081A">
                        <w:rPr>
                          <w:rStyle w:val="Bodytext1"/>
                          <w:lang w:val="en-GB"/>
                        </w:rPr>
                        <w:t xml:space="preserve"> </w:t>
                      </w:r>
                      <w:proofErr w:type="spellStart"/>
                      <w:r w:rsidRPr="00B1081A">
                        <w:rPr>
                          <w:rStyle w:val="Bodytext1"/>
                          <w:lang w:val="en-GB"/>
                        </w:rPr>
                        <w:t>Ledeb</w:t>
                      </w:r>
                      <w:proofErr w:type="spellEnd"/>
                      <w:r w:rsidRPr="00B1081A">
                        <w:rPr>
                          <w:rStyle w:val="Bodytext1"/>
                          <w:lang w:val="en-GB"/>
                        </w:rPr>
                        <w:t xml:space="preserve">. </w:t>
                      </w:r>
                      <w:proofErr w:type="spellStart"/>
                      <w:r w:rsidRPr="00B1081A">
                        <w:rPr>
                          <w:rStyle w:val="Bodytext1"/>
                          <w:i/>
                          <w:lang w:val="en-GB"/>
                        </w:rPr>
                        <w:t>Picea</w:t>
                      </w:r>
                      <w:proofErr w:type="spellEnd"/>
                      <w:r w:rsidRPr="00B1081A">
                        <w:rPr>
                          <w:rStyle w:val="Bodytext1"/>
                          <w:i/>
                          <w:lang w:val="en-GB"/>
                        </w:rPr>
                        <w:t xml:space="preserve"> </w:t>
                      </w:r>
                      <w:proofErr w:type="spellStart"/>
                      <w:r w:rsidRPr="00B1081A">
                        <w:rPr>
                          <w:rStyle w:val="Bodytext1"/>
                          <w:i/>
                          <w:lang w:val="en-GB"/>
                        </w:rPr>
                        <w:t>abies</w:t>
                      </w:r>
                      <w:proofErr w:type="spellEnd"/>
                      <w:r w:rsidRPr="00B1081A">
                        <w:rPr>
                          <w:rStyle w:val="Bodytext1"/>
                          <w:lang w:val="en-GB"/>
                        </w:rPr>
                        <w:t xml:space="preserve"> Karst.</w:t>
                      </w:r>
                    </w:p>
                    <w:p w14:paraId="2662E7D1" w14:textId="77777777" w:rsidR="009A59CA" w:rsidRDefault="00D1722E">
                      <w:pPr>
                        <w:pStyle w:val="Bodytext10"/>
                        <w:spacing w:after="0" w:line="314" w:lineRule="auto"/>
                      </w:pPr>
                      <w:proofErr w:type="spellStart"/>
                      <w:r w:rsidRPr="00B1081A">
                        <w:rPr>
                          <w:rStyle w:val="Bodytext1"/>
                          <w:i/>
                          <w:lang w:val="en-GB"/>
                        </w:rPr>
                        <w:t>Picea</w:t>
                      </w:r>
                      <w:proofErr w:type="spellEnd"/>
                      <w:r w:rsidRPr="00B1081A">
                        <w:rPr>
                          <w:rStyle w:val="Bodytext1"/>
                          <w:i/>
                          <w:lang w:val="en-GB"/>
                        </w:rPr>
                        <w:t xml:space="preserve"> </w:t>
                      </w:r>
                      <w:proofErr w:type="spellStart"/>
                      <w:r w:rsidRPr="00B1081A">
                        <w:rPr>
                          <w:rStyle w:val="Bodytext1"/>
                          <w:i/>
                          <w:lang w:val="en-GB"/>
                        </w:rPr>
                        <w:t>sitchensis</w:t>
                      </w:r>
                      <w:proofErr w:type="spellEnd"/>
                      <w:r w:rsidRPr="00B1081A">
                        <w:rPr>
                          <w:rStyle w:val="Bodytext1"/>
                          <w:lang w:val="en-GB"/>
                        </w:rPr>
                        <w:t xml:space="preserve"> </w:t>
                      </w:r>
                      <w:proofErr w:type="spellStart"/>
                      <w:r w:rsidRPr="00B1081A">
                        <w:rPr>
                          <w:rStyle w:val="Bodytext1"/>
                          <w:lang w:val="en-GB"/>
                        </w:rPr>
                        <w:t>Carr</w:t>
                      </w:r>
                      <w:proofErr w:type="spellEnd"/>
                      <w:r w:rsidRPr="00B1081A">
                        <w:rPr>
                          <w:rStyle w:val="Bodytext1"/>
                          <w:lang w:val="en-GB"/>
                        </w:rPr>
                        <w:t xml:space="preserve">. </w:t>
                      </w:r>
                      <w:proofErr w:type="spellStart"/>
                      <w:r>
                        <w:rPr>
                          <w:rStyle w:val="Bodytext1"/>
                          <w:i/>
                        </w:rPr>
                        <w:t>Pinus</w:t>
                      </w:r>
                      <w:proofErr w:type="spellEnd"/>
                      <w:r>
                        <w:rPr>
                          <w:rStyle w:val="Bodytext1"/>
                          <w:i/>
                        </w:rPr>
                        <w:t xml:space="preserve"> </w:t>
                      </w:r>
                      <w:proofErr w:type="spellStart"/>
                      <w:r>
                        <w:rPr>
                          <w:rStyle w:val="Bodytext1"/>
                          <w:i/>
                        </w:rPr>
                        <w:t>brutia</w:t>
                      </w:r>
                      <w:proofErr w:type="spellEnd"/>
                      <w:r>
                        <w:rPr>
                          <w:rStyle w:val="Bodytext1"/>
                        </w:rPr>
                        <w:t xml:space="preserve"> Ten.</w:t>
                      </w:r>
                    </w:p>
                  </w:txbxContent>
                </v:textbox>
                <w10:wrap type="square" anchorx="page" anchory="margin"/>
              </v:shape>
            </w:pict>
          </mc:Fallback>
        </mc:AlternateContent>
      </w:r>
      <w:r w:rsidRPr="00B1081A">
        <w:rPr>
          <w:rStyle w:val="Bodytext1"/>
          <w:i/>
          <w:lang w:val="es-ES"/>
        </w:rPr>
        <w:t>Pinus canariensis</w:t>
      </w:r>
      <w:r w:rsidRPr="00B1081A">
        <w:rPr>
          <w:rStyle w:val="Bodytext1"/>
          <w:lang w:val="es-ES"/>
        </w:rPr>
        <w:t xml:space="preserve"> C. Smith</w:t>
      </w:r>
    </w:p>
    <w:p w14:paraId="35931746" w14:textId="77777777" w:rsidR="009A59CA" w:rsidRPr="00B1081A" w:rsidRDefault="00D1722E">
      <w:pPr>
        <w:pStyle w:val="Bodytext10"/>
        <w:ind w:left="1900"/>
        <w:rPr>
          <w:lang w:val="es-ES"/>
        </w:rPr>
      </w:pPr>
      <w:r w:rsidRPr="00B1081A">
        <w:rPr>
          <w:rStyle w:val="Bodytext1"/>
          <w:i/>
          <w:lang w:val="es-ES"/>
        </w:rPr>
        <w:t>Pinus cembra</w:t>
      </w:r>
      <w:r w:rsidRPr="00B1081A">
        <w:rPr>
          <w:rStyle w:val="Bodytext1"/>
          <w:lang w:val="es-ES"/>
        </w:rPr>
        <w:t xml:space="preserve"> L.</w:t>
      </w:r>
    </w:p>
    <w:p w14:paraId="66F0ABF9" w14:textId="77777777" w:rsidR="009A59CA" w:rsidRPr="00B1081A" w:rsidRDefault="00D1722E">
      <w:pPr>
        <w:pStyle w:val="Bodytext10"/>
        <w:ind w:left="1900"/>
        <w:rPr>
          <w:lang w:val="fr-FR"/>
        </w:rPr>
      </w:pPr>
      <w:r w:rsidRPr="00B1081A">
        <w:rPr>
          <w:rStyle w:val="Bodytext1"/>
          <w:i/>
          <w:lang w:val="fr-FR"/>
        </w:rPr>
        <w:t>Pinus contorta</w:t>
      </w:r>
      <w:r w:rsidRPr="00B1081A">
        <w:rPr>
          <w:rStyle w:val="Bodytext1"/>
          <w:lang w:val="fr-FR"/>
        </w:rPr>
        <w:t xml:space="preserve"> Loud</w:t>
      </w:r>
    </w:p>
    <w:p w14:paraId="3A025D9A" w14:textId="77777777" w:rsidR="009A59CA" w:rsidRPr="00B1081A" w:rsidRDefault="00D1722E">
      <w:pPr>
        <w:pStyle w:val="Bodytext10"/>
        <w:ind w:left="1900"/>
        <w:rPr>
          <w:lang w:val="fr-FR"/>
        </w:rPr>
      </w:pPr>
      <w:r w:rsidRPr="00B1081A">
        <w:rPr>
          <w:rStyle w:val="Bodytext1"/>
          <w:i/>
          <w:lang w:val="fr-FR"/>
        </w:rPr>
        <w:t>Pinus halepensis</w:t>
      </w:r>
      <w:r w:rsidRPr="00B1081A">
        <w:rPr>
          <w:rStyle w:val="Bodytext1"/>
          <w:lang w:val="fr-FR"/>
        </w:rPr>
        <w:t xml:space="preserve"> Mill.</w:t>
      </w:r>
    </w:p>
    <w:p w14:paraId="07CDB73D" w14:textId="77777777" w:rsidR="009A59CA" w:rsidRPr="00B1081A" w:rsidRDefault="00D1722E">
      <w:pPr>
        <w:pStyle w:val="Bodytext10"/>
        <w:ind w:left="1900"/>
        <w:rPr>
          <w:lang w:val="fr-FR"/>
        </w:rPr>
      </w:pPr>
      <w:r w:rsidRPr="00B1081A">
        <w:rPr>
          <w:rStyle w:val="Bodytext1"/>
          <w:i/>
          <w:lang w:val="fr-FR"/>
        </w:rPr>
        <w:t>Pinus leucodermis</w:t>
      </w:r>
      <w:r w:rsidRPr="00B1081A">
        <w:rPr>
          <w:rStyle w:val="Bodytext1"/>
          <w:lang w:val="fr-FR"/>
        </w:rPr>
        <w:t xml:space="preserve"> Antoine</w:t>
      </w:r>
    </w:p>
    <w:p w14:paraId="79FB4DEA" w14:textId="77777777" w:rsidR="009A59CA" w:rsidRPr="00B1081A" w:rsidRDefault="00D1722E">
      <w:pPr>
        <w:pStyle w:val="Bodytext10"/>
        <w:ind w:left="1900"/>
        <w:rPr>
          <w:lang w:val="es-ES"/>
        </w:rPr>
      </w:pPr>
      <w:r w:rsidRPr="00B1081A">
        <w:rPr>
          <w:rStyle w:val="Bodytext1"/>
          <w:i/>
          <w:lang w:val="es-ES"/>
        </w:rPr>
        <w:t>Pinus nigra</w:t>
      </w:r>
      <w:r w:rsidRPr="00B1081A">
        <w:rPr>
          <w:rStyle w:val="Bodytext1"/>
          <w:lang w:val="es-ES"/>
        </w:rPr>
        <w:t xml:space="preserve"> Arnold</w:t>
      </w:r>
    </w:p>
    <w:p w14:paraId="38E8F109" w14:textId="77777777" w:rsidR="009A59CA" w:rsidRPr="00B1081A" w:rsidRDefault="00D1722E">
      <w:pPr>
        <w:pStyle w:val="Bodytext10"/>
        <w:ind w:left="1900"/>
        <w:rPr>
          <w:lang w:val="es-ES"/>
        </w:rPr>
      </w:pPr>
      <w:r w:rsidRPr="00B1081A">
        <w:rPr>
          <w:rStyle w:val="Bodytext1"/>
          <w:i/>
          <w:lang w:val="es-ES"/>
        </w:rPr>
        <w:t>Pinus pinaster</w:t>
      </w:r>
      <w:r w:rsidRPr="00B1081A">
        <w:rPr>
          <w:rStyle w:val="Bodytext1"/>
          <w:lang w:val="es-ES"/>
        </w:rPr>
        <w:t xml:space="preserve"> Ait.</w:t>
      </w:r>
    </w:p>
    <w:p w14:paraId="5B73B6D1" w14:textId="77777777" w:rsidR="009A59CA" w:rsidRPr="00B1081A" w:rsidRDefault="00D1722E">
      <w:pPr>
        <w:pStyle w:val="Bodytext10"/>
        <w:ind w:left="1900"/>
        <w:rPr>
          <w:lang w:val="es-ES"/>
        </w:rPr>
      </w:pPr>
      <w:r w:rsidRPr="00B1081A">
        <w:rPr>
          <w:rStyle w:val="Bodytext1"/>
          <w:i/>
          <w:lang w:val="es-ES"/>
        </w:rPr>
        <w:t>Pinus Pinea L.</w:t>
      </w:r>
    </w:p>
    <w:p w14:paraId="013953E2" w14:textId="77777777" w:rsidR="009A59CA" w:rsidRPr="00B1081A" w:rsidRDefault="00D1722E">
      <w:pPr>
        <w:pStyle w:val="Bodytext10"/>
        <w:ind w:left="1900"/>
        <w:rPr>
          <w:lang w:val="es-ES"/>
        </w:rPr>
      </w:pPr>
      <w:r w:rsidRPr="00B1081A">
        <w:rPr>
          <w:rStyle w:val="Bodytext1"/>
          <w:i/>
          <w:lang w:val="es-ES"/>
        </w:rPr>
        <w:t>Pinus radiata</w:t>
      </w:r>
      <w:r w:rsidRPr="00B1081A">
        <w:rPr>
          <w:rStyle w:val="Bodytext1"/>
          <w:lang w:val="es-ES"/>
        </w:rPr>
        <w:t xml:space="preserve"> D. Don</w:t>
      </w:r>
    </w:p>
    <w:p w14:paraId="0F53C46B" w14:textId="77777777" w:rsidR="009A59CA" w:rsidRDefault="00D1722E">
      <w:pPr>
        <w:pStyle w:val="Bodytext10"/>
        <w:ind w:left="1900"/>
      </w:pPr>
      <w:r>
        <w:rPr>
          <w:rStyle w:val="Bodytext1"/>
          <w:i/>
        </w:rPr>
        <w:t>Pinus sylvestris</w:t>
      </w:r>
      <w:r>
        <w:rPr>
          <w:rStyle w:val="Bodytext1"/>
        </w:rPr>
        <w:t xml:space="preserve"> L.</w:t>
      </w:r>
    </w:p>
    <w:p w14:paraId="1BA30302" w14:textId="77777777" w:rsidR="009A59CA" w:rsidRDefault="00D1722E">
      <w:pPr>
        <w:pStyle w:val="Bodytext10"/>
        <w:spacing w:after="0"/>
        <w:ind w:left="1900"/>
      </w:pPr>
      <w:r>
        <w:rPr>
          <w:rStyle w:val="Bodytext1"/>
          <w:i/>
        </w:rPr>
        <w:t>Populus</w:t>
      </w:r>
      <w:r>
        <w:rPr>
          <w:rStyle w:val="Bodytext1"/>
        </w:rPr>
        <w:t xml:space="preserve"> spp. e ibridi artificiali tra queste specie</w:t>
      </w:r>
    </w:p>
    <w:p w14:paraId="57B7234D" w14:textId="77777777" w:rsidR="009A59CA" w:rsidRDefault="00D1722E">
      <w:pPr>
        <w:pStyle w:val="Bodytext10"/>
        <w:ind w:left="1900"/>
      </w:pPr>
      <w:r>
        <w:rPr>
          <w:rStyle w:val="Bodytext1"/>
          <w:i/>
        </w:rPr>
        <w:t>Prunus avium</w:t>
      </w:r>
      <w:r>
        <w:rPr>
          <w:rStyle w:val="Bodytext1"/>
        </w:rPr>
        <w:t xml:space="preserve"> L.</w:t>
      </w:r>
    </w:p>
    <w:p w14:paraId="27D232AE" w14:textId="77777777" w:rsidR="009A59CA" w:rsidRDefault="00D1722E">
      <w:pPr>
        <w:pStyle w:val="Bodytext10"/>
        <w:ind w:left="1900"/>
      </w:pPr>
      <w:r>
        <w:rPr>
          <w:rStyle w:val="Bodytext1"/>
          <w:i/>
        </w:rPr>
        <w:t>Pseudotsuga menziesii</w:t>
      </w:r>
      <w:r>
        <w:rPr>
          <w:rStyle w:val="Bodytext1"/>
        </w:rPr>
        <w:t xml:space="preserve"> Franco</w:t>
      </w:r>
    </w:p>
    <w:p w14:paraId="45EEF602" w14:textId="77777777" w:rsidR="009A59CA" w:rsidRPr="00B1081A" w:rsidRDefault="00D1722E">
      <w:pPr>
        <w:pStyle w:val="Bodytext10"/>
        <w:ind w:left="1900"/>
        <w:rPr>
          <w:lang w:val="es-ES"/>
        </w:rPr>
      </w:pPr>
      <w:r w:rsidRPr="00B1081A">
        <w:rPr>
          <w:rStyle w:val="Bodytext1"/>
          <w:i/>
          <w:lang w:val="es-ES"/>
        </w:rPr>
        <w:t>Quercus cerris</w:t>
      </w:r>
      <w:r w:rsidRPr="00B1081A">
        <w:rPr>
          <w:rStyle w:val="Bodytext1"/>
          <w:lang w:val="es-ES"/>
        </w:rPr>
        <w:t xml:space="preserve"> L.</w:t>
      </w:r>
    </w:p>
    <w:p w14:paraId="7B60786D" w14:textId="77777777" w:rsidR="009A59CA" w:rsidRPr="00B1081A" w:rsidRDefault="00D1722E">
      <w:pPr>
        <w:pStyle w:val="Bodytext10"/>
        <w:ind w:left="1900"/>
        <w:rPr>
          <w:lang w:val="es-ES"/>
        </w:rPr>
      </w:pPr>
      <w:r w:rsidRPr="00B1081A">
        <w:rPr>
          <w:rStyle w:val="Bodytext1"/>
          <w:i/>
          <w:lang w:val="es-ES"/>
        </w:rPr>
        <w:t>Quercus ilex</w:t>
      </w:r>
      <w:r w:rsidRPr="00B1081A">
        <w:rPr>
          <w:rStyle w:val="Bodytext1"/>
          <w:lang w:val="es-ES"/>
        </w:rPr>
        <w:t xml:space="preserve"> L.</w:t>
      </w:r>
    </w:p>
    <w:p w14:paraId="3EF8D54C" w14:textId="77777777" w:rsidR="009A59CA" w:rsidRPr="00B1081A" w:rsidRDefault="00D1722E">
      <w:pPr>
        <w:pStyle w:val="Bodytext10"/>
        <w:ind w:left="1900"/>
        <w:rPr>
          <w:lang w:val="es-ES"/>
        </w:rPr>
      </w:pPr>
      <w:r w:rsidRPr="00B1081A">
        <w:rPr>
          <w:rStyle w:val="Bodytext1"/>
          <w:i/>
          <w:lang w:val="es-ES"/>
        </w:rPr>
        <w:t>Quercus petraea</w:t>
      </w:r>
      <w:r w:rsidRPr="00B1081A">
        <w:rPr>
          <w:rStyle w:val="Bodytext1"/>
          <w:lang w:val="es-ES"/>
        </w:rPr>
        <w:t xml:space="preserve"> Liebl.</w:t>
      </w:r>
    </w:p>
    <w:p w14:paraId="6B1BAD6F" w14:textId="77777777" w:rsidR="009A59CA" w:rsidRPr="00B1081A" w:rsidRDefault="00D1722E">
      <w:pPr>
        <w:pStyle w:val="Bodytext10"/>
        <w:ind w:left="1900"/>
        <w:rPr>
          <w:lang w:val="es-ES"/>
        </w:rPr>
      </w:pPr>
      <w:r w:rsidRPr="00B1081A">
        <w:rPr>
          <w:rStyle w:val="Bodytext1"/>
          <w:i/>
          <w:lang w:val="es-ES"/>
        </w:rPr>
        <w:t>Quercus pubescens</w:t>
      </w:r>
      <w:r w:rsidRPr="00B1081A">
        <w:rPr>
          <w:rStyle w:val="Bodytext1"/>
          <w:lang w:val="es-ES"/>
        </w:rPr>
        <w:t xml:space="preserve"> Willd.</w:t>
      </w:r>
    </w:p>
    <w:p w14:paraId="1FD95996" w14:textId="77777777" w:rsidR="009A59CA" w:rsidRPr="00B1081A" w:rsidRDefault="00D1722E">
      <w:pPr>
        <w:pStyle w:val="Bodytext10"/>
        <w:ind w:left="1900"/>
        <w:rPr>
          <w:lang w:val="es-ES"/>
        </w:rPr>
      </w:pPr>
      <w:r w:rsidRPr="00B1081A">
        <w:rPr>
          <w:rStyle w:val="Bodytext1"/>
          <w:i/>
          <w:lang w:val="es-ES"/>
        </w:rPr>
        <w:t>Quercus robur</w:t>
      </w:r>
      <w:r w:rsidRPr="00B1081A">
        <w:rPr>
          <w:rStyle w:val="Bodytext1"/>
          <w:lang w:val="es-ES"/>
        </w:rPr>
        <w:t xml:space="preserve"> L.</w:t>
      </w:r>
    </w:p>
    <w:p w14:paraId="704E9672" w14:textId="77777777" w:rsidR="009A59CA" w:rsidRPr="00B1081A" w:rsidRDefault="00D1722E">
      <w:pPr>
        <w:pStyle w:val="Bodytext10"/>
        <w:ind w:left="1900"/>
        <w:rPr>
          <w:lang w:val="es-ES"/>
        </w:rPr>
      </w:pPr>
      <w:r w:rsidRPr="00B1081A">
        <w:rPr>
          <w:rStyle w:val="Bodytext1"/>
          <w:i/>
          <w:lang w:val="es-ES"/>
        </w:rPr>
        <w:t>Quercus rubra</w:t>
      </w:r>
      <w:r w:rsidRPr="00B1081A">
        <w:rPr>
          <w:rStyle w:val="Bodytext1"/>
          <w:lang w:val="es-ES"/>
        </w:rPr>
        <w:t xml:space="preserve"> L.</w:t>
      </w:r>
    </w:p>
    <w:p w14:paraId="11EE9425" w14:textId="77777777" w:rsidR="009A59CA" w:rsidRPr="00B1081A" w:rsidRDefault="00D1722E">
      <w:pPr>
        <w:pStyle w:val="Bodytext10"/>
        <w:ind w:left="1900"/>
        <w:rPr>
          <w:lang w:val="es-ES"/>
        </w:rPr>
      </w:pPr>
      <w:r w:rsidRPr="00B1081A">
        <w:rPr>
          <w:rStyle w:val="Bodytext1"/>
          <w:i/>
          <w:lang w:val="es-ES"/>
        </w:rPr>
        <w:t>Quercus suber</w:t>
      </w:r>
      <w:r w:rsidRPr="00B1081A">
        <w:rPr>
          <w:rStyle w:val="Bodytext1"/>
          <w:lang w:val="es-ES"/>
        </w:rPr>
        <w:t xml:space="preserve"> L.</w:t>
      </w:r>
    </w:p>
    <w:p w14:paraId="08B60552" w14:textId="77777777" w:rsidR="009A59CA" w:rsidRDefault="00D1722E">
      <w:pPr>
        <w:pStyle w:val="Bodytext10"/>
        <w:ind w:left="1900"/>
      </w:pPr>
      <w:r>
        <w:rPr>
          <w:rStyle w:val="Bodytext1"/>
          <w:i/>
        </w:rPr>
        <w:t>Robinia pseudoacacia</w:t>
      </w:r>
      <w:r>
        <w:rPr>
          <w:rStyle w:val="Bodytext1"/>
        </w:rPr>
        <w:t xml:space="preserve"> L.</w:t>
      </w:r>
    </w:p>
    <w:p w14:paraId="49F6BEE7" w14:textId="77777777" w:rsidR="009A59CA" w:rsidRDefault="00D1722E">
      <w:pPr>
        <w:pStyle w:val="Bodytext10"/>
        <w:ind w:left="1900"/>
      </w:pPr>
      <w:r>
        <w:rPr>
          <w:rStyle w:val="Bodytext1"/>
          <w:i/>
        </w:rPr>
        <w:t>Tilia cordata</w:t>
      </w:r>
      <w:r>
        <w:rPr>
          <w:rStyle w:val="Bodytext1"/>
        </w:rPr>
        <w:t xml:space="preserve"> Mill.</w:t>
      </w:r>
    </w:p>
    <w:p w14:paraId="1A0692E4" w14:textId="77777777" w:rsidR="009A59CA" w:rsidRDefault="00D1722E">
      <w:pPr>
        <w:pStyle w:val="Bodytext10"/>
        <w:ind w:left="1900"/>
        <w:sectPr w:rsidR="009A59CA">
          <w:footerReference w:type="default" r:id="rId8"/>
          <w:pgSz w:w="11900" w:h="16840"/>
          <w:pgMar w:top="1129" w:right="1362" w:bottom="5225" w:left="1384" w:header="701" w:footer="3" w:gutter="0"/>
          <w:pgNumType w:start="1"/>
          <w:cols w:space="720"/>
          <w:noEndnote/>
          <w:docGrid w:linePitch="360"/>
        </w:sectPr>
      </w:pPr>
      <w:r>
        <w:rPr>
          <w:rStyle w:val="Bodytext1"/>
          <w:i/>
        </w:rPr>
        <w:t>Tilia platyphyllos</w:t>
      </w:r>
      <w:r>
        <w:rPr>
          <w:rStyle w:val="Bodytext1"/>
        </w:rPr>
        <w:t xml:space="preserve"> Scop.</w:t>
      </w:r>
    </w:p>
    <w:p w14:paraId="093DE8AF" w14:textId="77777777" w:rsidR="009A59CA" w:rsidRDefault="00D1722E">
      <w:pPr>
        <w:pStyle w:val="Heading210"/>
        <w:keepNext/>
        <w:keepLines/>
      </w:pPr>
      <w:bookmarkStart w:id="6" w:name="bookmark11"/>
      <w:r>
        <w:rPr>
          <w:rStyle w:val="Heading21"/>
          <w:b/>
        </w:rPr>
        <w:lastRenderedPageBreak/>
        <w:t>ALLEGATO II</w:t>
      </w:r>
      <w:bookmarkEnd w:id="6"/>
    </w:p>
    <w:p w14:paraId="2714295D" w14:textId="77777777" w:rsidR="009A59CA" w:rsidRDefault="00D1722E">
      <w:pPr>
        <w:pStyle w:val="Heading210"/>
        <w:keepNext/>
        <w:keepLines/>
        <w:spacing w:after="500"/>
      </w:pPr>
      <w:bookmarkStart w:id="7" w:name="bookmark13"/>
      <w:r>
        <w:rPr>
          <w:rStyle w:val="Heading21"/>
          <w:b/>
        </w:rPr>
        <w:t>REQUISITI PER L'OMOLOGAZIONE DEI MATERIALI DI BASE DESTINATI A</w:t>
      </w:r>
      <w:r>
        <w:rPr>
          <w:rStyle w:val="Heading21"/>
          <w:b/>
        </w:rPr>
        <w:br/>
        <w:t>LA PRODUZIONE DI FRM DELLA CATEGORIA "IDENTIFICATI DALLA FONTE"</w:t>
      </w:r>
      <w:bookmarkEnd w:id="7"/>
    </w:p>
    <w:p w14:paraId="4B839992" w14:textId="77777777" w:rsidR="009A59CA" w:rsidRDefault="00D1722E">
      <w:pPr>
        <w:pStyle w:val="Bodytext10"/>
        <w:numPr>
          <w:ilvl w:val="0"/>
          <w:numId w:val="1"/>
        </w:numPr>
        <w:tabs>
          <w:tab w:val="left" w:pos="426"/>
        </w:tabs>
        <w:jc w:val="both"/>
      </w:pPr>
      <w:r>
        <w:rPr>
          <w:rStyle w:val="Bodytext1"/>
          <w:b/>
        </w:rPr>
        <w:t xml:space="preserve">Requisito generale: </w:t>
      </w:r>
      <w:r>
        <w:rPr>
          <w:rStyle w:val="Bodytext1"/>
        </w:rPr>
        <w:t>La fonte o il cavalletto di sementi soddisfa i criteri stabiliti dalle autorità competenti.</w:t>
      </w:r>
    </w:p>
    <w:p w14:paraId="12A74624" w14:textId="77777777" w:rsidR="009A59CA" w:rsidRDefault="00D1722E">
      <w:pPr>
        <w:pStyle w:val="Bodytext10"/>
        <w:numPr>
          <w:ilvl w:val="0"/>
          <w:numId w:val="1"/>
        </w:numPr>
        <w:tabs>
          <w:tab w:val="left" w:pos="406"/>
        </w:tabs>
        <w:jc w:val="both"/>
      </w:pPr>
      <w:r>
        <w:rPr>
          <w:rStyle w:val="Bodytext1"/>
          <w:b/>
        </w:rPr>
        <w:t>Requisiti specifici:</w:t>
      </w:r>
    </w:p>
    <w:p w14:paraId="363A8D39" w14:textId="77777777" w:rsidR="009A59CA" w:rsidRDefault="00D1722E">
      <w:pPr>
        <w:pStyle w:val="Bodytext10"/>
        <w:numPr>
          <w:ilvl w:val="0"/>
          <w:numId w:val="2"/>
        </w:numPr>
        <w:tabs>
          <w:tab w:val="left" w:pos="715"/>
          <w:tab w:val="left" w:pos="717"/>
        </w:tabs>
        <w:jc w:val="both"/>
      </w:pPr>
      <w:r>
        <w:rPr>
          <w:rStyle w:val="Bodytext1"/>
          <w:b/>
        </w:rPr>
        <w:t>Tipo di materiale di base</w:t>
      </w:r>
    </w:p>
    <w:p w14:paraId="7F489BBF" w14:textId="77777777" w:rsidR="009A59CA" w:rsidRDefault="00D1722E">
      <w:pPr>
        <w:pStyle w:val="Bodytext10"/>
        <w:jc w:val="both"/>
      </w:pPr>
      <w:r>
        <w:rPr>
          <w:rStyle w:val="Bodytext1"/>
        </w:rPr>
        <w:t>Il materiale di base è costituito da una fonte di sementi o da un cavalletto situato all'interno di un'unica regione di provenienza.</w:t>
      </w:r>
    </w:p>
    <w:p w14:paraId="1F8BD8A3" w14:textId="77777777" w:rsidR="009A59CA" w:rsidRDefault="00D1722E">
      <w:pPr>
        <w:pStyle w:val="Heading210"/>
        <w:keepNext/>
        <w:keepLines/>
        <w:numPr>
          <w:ilvl w:val="0"/>
          <w:numId w:val="2"/>
        </w:numPr>
        <w:tabs>
          <w:tab w:val="left" w:pos="715"/>
          <w:tab w:val="left" w:pos="717"/>
        </w:tabs>
        <w:jc w:val="both"/>
      </w:pPr>
      <w:bookmarkStart w:id="8" w:name="bookmark15"/>
      <w:r>
        <w:rPr>
          <w:rStyle w:val="Heading21"/>
          <w:b/>
        </w:rPr>
        <w:t>Dimensione effettiva della popolazione</w:t>
      </w:r>
      <w:bookmarkEnd w:id="8"/>
    </w:p>
    <w:p w14:paraId="5302AE92" w14:textId="77777777" w:rsidR="009A59CA" w:rsidRDefault="00D1722E">
      <w:pPr>
        <w:pStyle w:val="Bodytext10"/>
        <w:jc w:val="both"/>
      </w:pPr>
      <w:r>
        <w:rPr>
          <w:rStyle w:val="Bodytext1"/>
        </w:rPr>
        <w:t>La fonte o il supporto di sementi sono costituiti da uno o più gruppi di alberi. Tali alberi devono essere ben distribuiti e sufficientemente numerosi per mantenere la diversità genetica e garantire un'adeguata</w:t>
      </w:r>
      <w:r>
        <w:rPr>
          <w:rStyle w:val="Bodytext1"/>
        </w:rPr>
        <w:softHyphen/>
        <w:t>impollinazione incrociata tra gli alberi presenti in tali fonti o cavalletti di sementi.</w:t>
      </w:r>
    </w:p>
    <w:p w14:paraId="28EFEA36" w14:textId="77777777" w:rsidR="009A59CA" w:rsidRDefault="00D1722E">
      <w:pPr>
        <w:pStyle w:val="Heading210"/>
        <w:keepNext/>
        <w:keepLines/>
        <w:numPr>
          <w:ilvl w:val="0"/>
          <w:numId w:val="2"/>
        </w:numPr>
        <w:tabs>
          <w:tab w:val="left" w:pos="717"/>
          <w:tab w:val="left" w:pos="720"/>
        </w:tabs>
        <w:jc w:val="both"/>
      </w:pPr>
      <w:bookmarkStart w:id="9" w:name="bookmark17"/>
      <w:r>
        <w:rPr>
          <w:rStyle w:val="Heading21"/>
          <w:b/>
        </w:rPr>
        <w:t>Origine e regione di provenienza</w:t>
      </w:r>
      <w:bookmarkEnd w:id="9"/>
    </w:p>
    <w:p w14:paraId="16F8E4EC" w14:textId="77777777" w:rsidR="009A59CA" w:rsidRDefault="00D1722E">
      <w:pPr>
        <w:pStyle w:val="Bodytext10"/>
        <w:numPr>
          <w:ilvl w:val="0"/>
          <w:numId w:val="3"/>
        </w:numPr>
        <w:tabs>
          <w:tab w:val="left" w:pos="717"/>
        </w:tabs>
        <w:ind w:left="740" w:hanging="740"/>
        <w:jc w:val="both"/>
      </w:pPr>
      <w:r>
        <w:rPr>
          <w:rStyle w:val="Bodytext1"/>
        </w:rPr>
        <w:t>La regione di provenienza, l'ubicazione e l'intervallo latitudinale, longitudinale e altitudinale del luogo o dei luoghi di raccolta dell'MFC sono indicati nel certificato master.</w:t>
      </w:r>
    </w:p>
    <w:p w14:paraId="6572FA43" w14:textId="77777777" w:rsidR="009A59CA" w:rsidRDefault="00D1722E">
      <w:pPr>
        <w:pStyle w:val="Bodytext10"/>
        <w:numPr>
          <w:ilvl w:val="0"/>
          <w:numId w:val="3"/>
        </w:numPr>
        <w:tabs>
          <w:tab w:val="left" w:pos="717"/>
        </w:tabs>
        <w:ind w:left="740" w:hanging="740"/>
        <w:jc w:val="both"/>
      </w:pPr>
      <w:r>
        <w:rPr>
          <w:rStyle w:val="Bodytext1"/>
        </w:rPr>
        <w:t>L'operatore professionale determina mediante prove storiche (bibliografia, documentazione conservata dalle autorità competenti, istituti di ricerca o altre organizzazioni) o con altri mezzi appropriati (prove di prova), comprese le tecniche biomolecolari riconosciute a livello internazionale, se l'origine del materiale di base sia:</w:t>
      </w:r>
    </w:p>
    <w:p w14:paraId="06F7D5F4" w14:textId="77777777" w:rsidR="009A59CA" w:rsidRDefault="00D1722E">
      <w:pPr>
        <w:pStyle w:val="Bodytext10"/>
        <w:numPr>
          <w:ilvl w:val="0"/>
          <w:numId w:val="4"/>
        </w:numPr>
        <w:tabs>
          <w:tab w:val="left" w:pos="1442"/>
          <w:tab w:val="left" w:pos="1460"/>
        </w:tabs>
        <w:ind w:firstLine="740"/>
      </w:pPr>
      <w:r>
        <w:rPr>
          <w:rStyle w:val="Bodytext1"/>
        </w:rPr>
        <w:t>autoctono;</w:t>
      </w:r>
    </w:p>
    <w:p w14:paraId="6CD79D8C" w14:textId="77777777" w:rsidR="009A59CA" w:rsidRDefault="00D1722E">
      <w:pPr>
        <w:pStyle w:val="Bodytext10"/>
        <w:numPr>
          <w:ilvl w:val="0"/>
          <w:numId w:val="4"/>
        </w:numPr>
        <w:tabs>
          <w:tab w:val="left" w:pos="1442"/>
          <w:tab w:val="left" w:pos="1460"/>
        </w:tabs>
        <w:ind w:firstLine="740"/>
      </w:pPr>
      <w:r>
        <w:rPr>
          <w:rStyle w:val="Bodytext1"/>
        </w:rPr>
        <w:t>non autoctono;</w:t>
      </w:r>
    </w:p>
    <w:p w14:paraId="26C3EEA2" w14:textId="77777777" w:rsidR="009A59CA" w:rsidRDefault="00D1722E">
      <w:pPr>
        <w:pStyle w:val="Bodytext10"/>
        <w:numPr>
          <w:ilvl w:val="0"/>
          <w:numId w:val="4"/>
        </w:numPr>
        <w:tabs>
          <w:tab w:val="left" w:pos="1442"/>
          <w:tab w:val="left" w:pos="1460"/>
        </w:tabs>
        <w:ind w:firstLine="740"/>
      </w:pPr>
      <w:r>
        <w:rPr>
          <w:rStyle w:val="Bodytext1"/>
        </w:rPr>
        <w:t>indigeni;</w:t>
      </w:r>
    </w:p>
    <w:p w14:paraId="45A6908C" w14:textId="77777777" w:rsidR="009A59CA" w:rsidRDefault="00D1722E">
      <w:pPr>
        <w:pStyle w:val="Bodytext10"/>
        <w:numPr>
          <w:ilvl w:val="0"/>
          <w:numId w:val="4"/>
        </w:numPr>
        <w:tabs>
          <w:tab w:val="left" w:pos="1442"/>
          <w:tab w:val="left" w:pos="1460"/>
        </w:tabs>
        <w:ind w:firstLine="740"/>
      </w:pPr>
      <w:r>
        <w:rPr>
          <w:rStyle w:val="Bodytext1"/>
        </w:rPr>
        <w:t>non indigeni;</w:t>
      </w:r>
    </w:p>
    <w:p w14:paraId="22042094" w14:textId="77777777" w:rsidR="009A59CA" w:rsidRDefault="00D1722E">
      <w:pPr>
        <w:pStyle w:val="Bodytext10"/>
        <w:numPr>
          <w:ilvl w:val="0"/>
          <w:numId w:val="4"/>
        </w:numPr>
        <w:tabs>
          <w:tab w:val="left" w:pos="1442"/>
          <w:tab w:val="left" w:pos="1460"/>
        </w:tabs>
        <w:ind w:firstLine="740"/>
      </w:pPr>
      <w:r>
        <w:rPr>
          <w:rStyle w:val="Bodytext1"/>
        </w:rPr>
        <w:t>sconosciuto.</w:t>
      </w:r>
    </w:p>
    <w:p w14:paraId="13629FD1" w14:textId="77777777" w:rsidR="009A59CA" w:rsidRDefault="00D1722E">
      <w:pPr>
        <w:pStyle w:val="Bodytext10"/>
        <w:ind w:left="740"/>
        <w:jc w:val="both"/>
      </w:pPr>
      <w:r>
        <w:rPr>
          <w:rStyle w:val="Bodytext1"/>
        </w:rPr>
        <w:t>Nel caso di materiali di base non autoctoni o non indigeni, l'origine di tale materiale di base è indicata se nota.</w:t>
      </w:r>
    </w:p>
    <w:p w14:paraId="4999C46E" w14:textId="77777777" w:rsidR="009A59CA" w:rsidRDefault="00D1722E">
      <w:pPr>
        <w:pStyle w:val="Bodytext10"/>
        <w:ind w:left="740"/>
        <w:jc w:val="both"/>
      </w:pPr>
      <w:r>
        <w:rPr>
          <w:rStyle w:val="Bodytext1"/>
        </w:rPr>
        <w:t>L'autorità competente verifica le informazioni fornite dall'operatore professionale.</w:t>
      </w:r>
    </w:p>
    <w:p w14:paraId="2B118FF2" w14:textId="77777777" w:rsidR="009A59CA" w:rsidRDefault="00D1722E">
      <w:pPr>
        <w:pStyle w:val="Heading210"/>
        <w:keepNext/>
        <w:keepLines/>
        <w:numPr>
          <w:ilvl w:val="0"/>
          <w:numId w:val="2"/>
        </w:numPr>
        <w:tabs>
          <w:tab w:val="left" w:pos="717"/>
          <w:tab w:val="left" w:pos="725"/>
        </w:tabs>
        <w:jc w:val="left"/>
      </w:pPr>
      <w:bookmarkStart w:id="10" w:name="bookmark19"/>
      <w:r>
        <w:rPr>
          <w:rStyle w:val="Heading21"/>
          <w:b/>
        </w:rPr>
        <w:t>Caratteristiche di sostenibilità</w:t>
      </w:r>
      <w:bookmarkEnd w:id="10"/>
    </w:p>
    <w:p w14:paraId="5BCC048A" w14:textId="77777777" w:rsidR="009A59CA" w:rsidRDefault="00D1722E">
      <w:pPr>
        <w:pStyle w:val="Bodytext10"/>
        <w:numPr>
          <w:ilvl w:val="0"/>
          <w:numId w:val="5"/>
        </w:numPr>
        <w:tabs>
          <w:tab w:val="left" w:pos="1442"/>
          <w:tab w:val="left" w:pos="1460"/>
        </w:tabs>
        <w:spacing w:after="0"/>
        <w:ind w:firstLine="740"/>
        <w:jc w:val="both"/>
      </w:pPr>
      <w:r>
        <w:rPr>
          <w:rStyle w:val="Bodytext1"/>
        </w:rPr>
        <w:t>Gli alberi devono essere ben adattati alle condizioni climatiche ed ecologiche</w:t>
      </w:r>
    </w:p>
    <w:p w14:paraId="3CD702DE" w14:textId="77777777" w:rsidR="009A59CA" w:rsidRDefault="00D1722E">
      <w:pPr>
        <w:pStyle w:val="Bodytext10"/>
        <w:ind w:left="1460"/>
      </w:pPr>
      <w:r>
        <w:rPr>
          <w:rStyle w:val="Bodytext1"/>
        </w:rPr>
        <w:t>compresi i fattori biotici e abiotici prevalenti nella regione di provenienza.</w:t>
      </w:r>
    </w:p>
    <w:p w14:paraId="1F95C53C" w14:textId="77777777" w:rsidR="009A59CA" w:rsidRDefault="00D1722E">
      <w:pPr>
        <w:pStyle w:val="Bodytext10"/>
        <w:numPr>
          <w:ilvl w:val="0"/>
          <w:numId w:val="5"/>
        </w:numPr>
        <w:tabs>
          <w:tab w:val="left" w:pos="1442"/>
        </w:tabs>
        <w:ind w:firstLine="740"/>
      </w:pPr>
      <w:r>
        <w:rPr>
          <w:rStyle w:val="Bodytext1"/>
        </w:rPr>
        <w:t>Gli alberi devono essere praticamente privi di parassiti e dei loro sintomi.</w:t>
      </w:r>
    </w:p>
    <w:p w14:paraId="4FBC4651" w14:textId="77777777" w:rsidR="009A59CA" w:rsidRDefault="00D1722E">
      <w:pPr>
        <w:pStyle w:val="Heading210"/>
        <w:keepNext/>
        <w:keepLines/>
      </w:pPr>
      <w:bookmarkStart w:id="11" w:name="bookmark21"/>
      <w:r>
        <w:rPr>
          <w:rStyle w:val="Heading21"/>
          <w:b/>
        </w:rPr>
        <w:t>ALLEGATO III</w:t>
      </w:r>
      <w:bookmarkEnd w:id="11"/>
    </w:p>
    <w:p w14:paraId="04E2821F" w14:textId="77777777" w:rsidR="009A59CA" w:rsidRDefault="00D1722E">
      <w:pPr>
        <w:pStyle w:val="Heading210"/>
        <w:keepNext/>
        <w:keepLines/>
      </w:pPr>
      <w:bookmarkStart w:id="12" w:name="bookmark23"/>
      <w:r>
        <w:rPr>
          <w:rStyle w:val="Heading21"/>
          <w:b/>
        </w:rPr>
        <w:t>REQUISITI PER L'OMOLOGAZIONE DEI MATERIALI DI BASE DESTINATI A</w:t>
      </w:r>
      <w:r>
        <w:rPr>
          <w:rStyle w:val="Heading21"/>
          <w:b/>
        </w:rPr>
        <w:br/>
        <w:t>LA PRODUZIONE DI FRM DELLA CATEGORIA "SELEZIONATI"</w:t>
      </w:r>
      <w:bookmarkEnd w:id="12"/>
    </w:p>
    <w:p w14:paraId="00A699EF" w14:textId="77777777" w:rsidR="009A59CA" w:rsidRDefault="00D1722E">
      <w:pPr>
        <w:pStyle w:val="Bodytext10"/>
        <w:numPr>
          <w:ilvl w:val="0"/>
          <w:numId w:val="6"/>
        </w:numPr>
        <w:tabs>
          <w:tab w:val="left" w:pos="402"/>
        </w:tabs>
        <w:jc w:val="both"/>
      </w:pPr>
      <w:r>
        <w:rPr>
          <w:rStyle w:val="Bodytext1"/>
          <w:b/>
        </w:rPr>
        <w:t xml:space="preserve">Requisito generale: </w:t>
      </w:r>
      <w:r>
        <w:rPr>
          <w:rStyle w:val="Bodytext1"/>
        </w:rPr>
        <w:t>L'autorità competente valuta lo stand in relazione allo scopo specifico per il quale sarà utilizzato l'FRM e dà il dovuto peso ai requisiti di cui alla sezione B, a seconda di tale scopo. L'autorità competente stabilisce i criteri per la selezione sulla base di tale scopo specifico per l'uso dell'FRM. Tale finalità è indicata nel registro nazionale dello Stato membro interessato.</w:t>
      </w:r>
    </w:p>
    <w:p w14:paraId="126C21EB" w14:textId="77777777" w:rsidR="009A59CA" w:rsidRDefault="00D1722E">
      <w:pPr>
        <w:pStyle w:val="Bodytext10"/>
        <w:numPr>
          <w:ilvl w:val="0"/>
          <w:numId w:val="6"/>
        </w:numPr>
        <w:tabs>
          <w:tab w:val="left" w:pos="383"/>
        </w:tabs>
        <w:jc w:val="both"/>
      </w:pPr>
      <w:r>
        <w:rPr>
          <w:rStyle w:val="Bodytext1"/>
          <w:b/>
        </w:rPr>
        <w:lastRenderedPageBreak/>
        <w:t>Requisiti specifici:</w:t>
      </w:r>
    </w:p>
    <w:p w14:paraId="595E01C6" w14:textId="77777777" w:rsidR="009A59CA" w:rsidRDefault="00D1722E">
      <w:pPr>
        <w:pStyle w:val="Bodytext10"/>
        <w:numPr>
          <w:ilvl w:val="0"/>
          <w:numId w:val="7"/>
        </w:numPr>
        <w:tabs>
          <w:tab w:val="left" w:pos="714"/>
          <w:tab w:val="left" w:pos="715"/>
        </w:tabs>
        <w:spacing w:after="0"/>
        <w:jc w:val="both"/>
      </w:pPr>
      <w:r>
        <w:rPr>
          <w:rStyle w:val="Bodytext1"/>
          <w:b/>
        </w:rPr>
        <w:t xml:space="preserve">Origine: </w:t>
      </w:r>
      <w:r>
        <w:rPr>
          <w:rStyle w:val="Bodytext1"/>
        </w:rPr>
        <w:t>Esso è determinato da prove storiche (bibliografia,</w:t>
      </w:r>
    </w:p>
    <w:p w14:paraId="0676E043" w14:textId="77777777" w:rsidR="009A59CA" w:rsidRDefault="00D1722E">
      <w:pPr>
        <w:pStyle w:val="Bodytext10"/>
        <w:ind w:left="740"/>
        <w:jc w:val="both"/>
      </w:pPr>
      <w:r>
        <w:rPr>
          <w:rStyle w:val="Bodytext1"/>
        </w:rPr>
        <w:t>documentazione conservata dalle autorità competenti, dagli istituti di ricerca o da qualsiasi altra organizzazione) o con altri mezzi appropriati (prove di prova), comprese le tecniche biomolecolari riconosciute a livello internazionale, indipendentemente dal fatto che lo stand sia autoctono/indigeno, non autoctono/non indigeno o se la sua origine sia sconosciuta. Per i materiali di base non autoctoni/non indigeni, l'origine è indicata se nota.</w:t>
      </w:r>
    </w:p>
    <w:p w14:paraId="19862589" w14:textId="77777777" w:rsidR="009A59CA" w:rsidRDefault="00D1722E">
      <w:pPr>
        <w:pStyle w:val="Bodytext10"/>
        <w:numPr>
          <w:ilvl w:val="0"/>
          <w:numId w:val="7"/>
        </w:numPr>
        <w:tabs>
          <w:tab w:val="left" w:pos="714"/>
          <w:tab w:val="left" w:pos="715"/>
        </w:tabs>
        <w:spacing w:after="0"/>
        <w:jc w:val="both"/>
      </w:pPr>
      <w:r>
        <w:rPr>
          <w:rStyle w:val="Bodytext1"/>
          <w:b/>
        </w:rPr>
        <w:t>Isolamento: I</w:t>
      </w:r>
      <w:r>
        <w:rPr>
          <w:rStyle w:val="Bodytext1"/>
        </w:rPr>
        <w:t>cavalletti devono essere situati a una distanza sufficiente da stand di scarsa qualità</w:t>
      </w:r>
    </w:p>
    <w:p w14:paraId="4A5ABF47" w14:textId="77777777" w:rsidR="009A59CA" w:rsidRDefault="00D1722E">
      <w:pPr>
        <w:pStyle w:val="Bodytext10"/>
        <w:ind w:left="740"/>
        <w:jc w:val="both"/>
      </w:pPr>
      <w:r>
        <w:rPr>
          <w:rStyle w:val="Bodytext1"/>
        </w:rPr>
        <w:t>delle stesse specie o provenienti da estimatori di una specie affine che può formare ibridi con la specie in questione. Particolare attenzione è prestata a tale requisito quando i cavalletti che circondano gli stand autoctoni/indigeni sono non autoctoni/non indigeni o di origine sconosciuta.</w:t>
      </w:r>
    </w:p>
    <w:p w14:paraId="1668DDB6" w14:textId="77777777" w:rsidR="009A59CA" w:rsidRDefault="00D1722E">
      <w:pPr>
        <w:pStyle w:val="Bodytext10"/>
        <w:numPr>
          <w:ilvl w:val="0"/>
          <w:numId w:val="7"/>
        </w:numPr>
        <w:tabs>
          <w:tab w:val="left" w:pos="714"/>
          <w:tab w:val="left" w:pos="715"/>
        </w:tabs>
        <w:spacing w:after="0"/>
        <w:jc w:val="both"/>
      </w:pPr>
      <w:r>
        <w:rPr>
          <w:rStyle w:val="Bodytext1"/>
          <w:b/>
        </w:rPr>
        <w:t xml:space="preserve">Dimensione effettiva della popolazione: </w:t>
      </w:r>
      <w:r>
        <w:rPr>
          <w:rStyle w:val="Bodytext1"/>
        </w:rPr>
        <w:t>Mantenere la diversità genetica e garantire un'adeguata</w:t>
      </w:r>
    </w:p>
    <w:p w14:paraId="500E5D91" w14:textId="77777777" w:rsidR="009A59CA" w:rsidRDefault="00D1722E">
      <w:pPr>
        <w:pStyle w:val="Bodytext10"/>
        <w:ind w:left="740"/>
        <w:jc w:val="both"/>
      </w:pPr>
      <w:r>
        <w:rPr>
          <w:rStyle w:val="Bodytext1"/>
        </w:rPr>
        <w:t>L'impollinazione incrociata è costituita da uno o più gruppi di alberi. Tali alberi devono essere ben distribuiti e sufficientemente numerosi in una determinata zona per mantenere la diversità genetica, evitare gli effetti sfavorevoli della consanguineità e garantire un'adeguata</w:t>
      </w:r>
      <w:r>
        <w:rPr>
          <w:rStyle w:val="Bodytext1"/>
        </w:rPr>
        <w:softHyphen/>
        <w:t>impollinazione incrociata tra tali alberi.</w:t>
      </w:r>
    </w:p>
    <w:p w14:paraId="52286455" w14:textId="77777777" w:rsidR="009A59CA" w:rsidRDefault="00D1722E">
      <w:pPr>
        <w:pStyle w:val="Bodytext10"/>
        <w:numPr>
          <w:ilvl w:val="0"/>
          <w:numId w:val="7"/>
        </w:numPr>
        <w:tabs>
          <w:tab w:val="left" w:pos="714"/>
          <w:tab w:val="left" w:pos="715"/>
        </w:tabs>
        <w:spacing w:after="0"/>
        <w:jc w:val="both"/>
      </w:pPr>
      <w:r>
        <w:rPr>
          <w:rStyle w:val="Bodytext1"/>
          <w:b/>
        </w:rPr>
        <w:t xml:space="preserve">Età e sviluppo: </w:t>
      </w:r>
      <w:r>
        <w:rPr>
          <w:rStyle w:val="Bodytext1"/>
        </w:rPr>
        <w:t>L'età o la fase di sviluppo degli alberi negli stand</w:t>
      </w:r>
    </w:p>
    <w:p w14:paraId="729DF6DB" w14:textId="77777777" w:rsidR="009A59CA" w:rsidRDefault="00D1722E">
      <w:pPr>
        <w:pStyle w:val="Bodytext10"/>
        <w:ind w:left="740"/>
        <w:jc w:val="both"/>
      </w:pPr>
      <w:r>
        <w:rPr>
          <w:rStyle w:val="Bodytext1"/>
        </w:rPr>
        <w:t>devono essere tali da consentire di valutare chiaramente i criteri stabiliti per la selezione di tali alberi.</w:t>
      </w:r>
    </w:p>
    <w:p w14:paraId="31141191" w14:textId="77777777" w:rsidR="009A59CA" w:rsidRDefault="00D1722E">
      <w:pPr>
        <w:pStyle w:val="Bodytext10"/>
        <w:numPr>
          <w:ilvl w:val="0"/>
          <w:numId w:val="7"/>
        </w:numPr>
        <w:tabs>
          <w:tab w:val="left" w:pos="714"/>
          <w:tab w:val="left" w:pos="715"/>
        </w:tabs>
        <w:spacing w:after="0"/>
        <w:jc w:val="both"/>
      </w:pPr>
      <w:r>
        <w:rPr>
          <w:rStyle w:val="Bodytext1"/>
          <w:b/>
        </w:rPr>
        <w:t>Uniformità: I</w:t>
      </w:r>
      <w:r>
        <w:rPr>
          <w:rStyle w:val="Bodytext1"/>
        </w:rPr>
        <w:t>supporti devono mostrare un normale grado di variazione individuale</w:t>
      </w:r>
    </w:p>
    <w:p w14:paraId="69F2B1A1" w14:textId="77777777" w:rsidR="009A59CA" w:rsidRDefault="00D1722E">
      <w:pPr>
        <w:pStyle w:val="Bodytext10"/>
        <w:ind w:firstLine="740"/>
        <w:jc w:val="both"/>
      </w:pPr>
      <w:r>
        <w:rPr>
          <w:rStyle w:val="Bodytext1"/>
        </w:rPr>
        <w:t>caratteristiche morfologiche. Se necessario, gli alberi inferiori devono essere rimossi.</w:t>
      </w:r>
    </w:p>
    <w:p w14:paraId="1E95520B" w14:textId="77777777" w:rsidR="009A59CA" w:rsidRDefault="00D1722E">
      <w:pPr>
        <w:pStyle w:val="Heading210"/>
        <w:keepNext/>
        <w:keepLines/>
        <w:numPr>
          <w:ilvl w:val="0"/>
          <w:numId w:val="7"/>
        </w:numPr>
        <w:tabs>
          <w:tab w:val="left" w:pos="714"/>
          <w:tab w:val="left" w:pos="720"/>
        </w:tabs>
        <w:jc w:val="both"/>
      </w:pPr>
      <w:bookmarkStart w:id="13" w:name="bookmark25"/>
      <w:r>
        <w:rPr>
          <w:rStyle w:val="Heading21"/>
          <w:b/>
        </w:rPr>
        <w:t>Caratteristiche di sostenibilità:</w:t>
      </w:r>
      <w:bookmarkEnd w:id="13"/>
    </w:p>
    <w:p w14:paraId="617940B1" w14:textId="77777777" w:rsidR="009A59CA" w:rsidRDefault="00D1722E">
      <w:pPr>
        <w:pStyle w:val="Bodytext10"/>
        <w:numPr>
          <w:ilvl w:val="0"/>
          <w:numId w:val="8"/>
        </w:numPr>
        <w:tabs>
          <w:tab w:val="left" w:pos="1446"/>
          <w:tab w:val="left" w:pos="1465"/>
        </w:tabs>
        <w:spacing w:after="0"/>
        <w:ind w:firstLine="740"/>
        <w:jc w:val="both"/>
      </w:pPr>
      <w:r>
        <w:rPr>
          <w:rStyle w:val="Bodytext1"/>
        </w:rPr>
        <w:t>I supporti devono essere ben adattati alle condizioni climatiche ed ecologiche,</w:t>
      </w:r>
    </w:p>
    <w:p w14:paraId="03B3B832" w14:textId="77777777" w:rsidR="009A59CA" w:rsidRDefault="00D1722E">
      <w:pPr>
        <w:pStyle w:val="Bodytext10"/>
        <w:ind w:left="1460"/>
        <w:jc w:val="both"/>
      </w:pPr>
      <w:r>
        <w:rPr>
          <w:rStyle w:val="Bodytext1"/>
        </w:rPr>
        <w:t>compresi i fattori biotici e abiotici prevalenti nella regione di provenienza.</w:t>
      </w:r>
    </w:p>
    <w:p w14:paraId="20AE0D3D" w14:textId="77777777" w:rsidR="009A59CA" w:rsidRDefault="00D1722E">
      <w:pPr>
        <w:pStyle w:val="Bodytext10"/>
        <w:numPr>
          <w:ilvl w:val="0"/>
          <w:numId w:val="8"/>
        </w:numPr>
        <w:tabs>
          <w:tab w:val="left" w:pos="1465"/>
        </w:tabs>
        <w:ind w:left="1460" w:hanging="720"/>
        <w:jc w:val="both"/>
      </w:pPr>
      <w:r>
        <w:rPr>
          <w:rStyle w:val="Bodytext1"/>
        </w:rPr>
        <w:t>Gli alberi sono praticamente privi di parassiti e dei loro sintomi e devono presentare resistenza alle condizioni avverse del sito nel luogo in cui stanno crescendo.</w:t>
      </w:r>
    </w:p>
    <w:p w14:paraId="503EA40B" w14:textId="77777777" w:rsidR="009A59CA" w:rsidRDefault="00D1722E">
      <w:pPr>
        <w:pStyle w:val="Bodytext10"/>
        <w:numPr>
          <w:ilvl w:val="0"/>
          <w:numId w:val="7"/>
        </w:numPr>
        <w:tabs>
          <w:tab w:val="left" w:pos="714"/>
          <w:tab w:val="left" w:pos="715"/>
        </w:tabs>
        <w:spacing w:after="0"/>
        <w:jc w:val="both"/>
      </w:pPr>
      <w:r>
        <w:rPr>
          <w:rStyle w:val="Bodytext1"/>
          <w:b/>
        </w:rPr>
        <w:t xml:space="preserve">Produzione in volume: </w:t>
      </w:r>
      <w:r>
        <w:rPr>
          <w:rStyle w:val="Bodytext1"/>
        </w:rPr>
        <w:t>Per l'approvazione degli stand selezionati, il volume di legno</w:t>
      </w:r>
    </w:p>
    <w:p w14:paraId="0E280D65" w14:textId="77777777" w:rsidR="009A59CA" w:rsidRDefault="00D1722E">
      <w:pPr>
        <w:pStyle w:val="Bodytext10"/>
        <w:ind w:left="740"/>
        <w:jc w:val="both"/>
      </w:pPr>
      <w:r>
        <w:rPr>
          <w:rStyle w:val="Bodytext1"/>
        </w:rPr>
        <w:t>la produzione è di norma superiore al volume medio accettato prodotto in condizioni ecologiche e di gestione analoghe.</w:t>
      </w:r>
    </w:p>
    <w:p w14:paraId="3196958A" w14:textId="77777777" w:rsidR="009A59CA" w:rsidRDefault="00D1722E">
      <w:pPr>
        <w:pStyle w:val="Bodytext10"/>
        <w:numPr>
          <w:ilvl w:val="0"/>
          <w:numId w:val="7"/>
        </w:numPr>
        <w:tabs>
          <w:tab w:val="left" w:pos="714"/>
          <w:tab w:val="left" w:pos="715"/>
        </w:tabs>
        <w:spacing w:after="0"/>
        <w:jc w:val="both"/>
      </w:pPr>
      <w:r>
        <w:rPr>
          <w:rStyle w:val="Bodytext1"/>
          <w:b/>
        </w:rPr>
        <w:t xml:space="preserve">Qualità del legno: </w:t>
      </w:r>
      <w:r>
        <w:rPr>
          <w:rStyle w:val="Bodytext1"/>
        </w:rPr>
        <w:t>Si tiene conto della qualità del legno. La qualità del</w:t>
      </w:r>
    </w:p>
    <w:p w14:paraId="78F38B4C" w14:textId="77777777" w:rsidR="009A59CA" w:rsidRDefault="00D1722E">
      <w:pPr>
        <w:pStyle w:val="Bodytext10"/>
        <w:ind w:left="740"/>
        <w:jc w:val="both"/>
      </w:pPr>
      <w:r>
        <w:rPr>
          <w:rStyle w:val="Bodytext1"/>
        </w:rPr>
        <w:t>il legno è un criterio essenziale se gli FRM saranno utilizzati nell'industria forestale per la produzione di legname, mobili o paste. In tal caso l'autorità competente attribuisce maggiore peso a tale criterio.</w:t>
      </w:r>
    </w:p>
    <w:p w14:paraId="3233DD58" w14:textId="77777777" w:rsidR="009A59CA" w:rsidRDefault="00D1722E">
      <w:pPr>
        <w:pStyle w:val="Bodytext10"/>
        <w:numPr>
          <w:ilvl w:val="0"/>
          <w:numId w:val="7"/>
        </w:numPr>
        <w:tabs>
          <w:tab w:val="left" w:pos="714"/>
          <w:tab w:val="left" w:pos="715"/>
        </w:tabs>
        <w:spacing w:after="0"/>
        <w:jc w:val="both"/>
      </w:pPr>
      <w:r>
        <w:rPr>
          <w:rStyle w:val="Bodytext1"/>
          <w:b/>
        </w:rPr>
        <w:t xml:space="preserve">Forma o abitudine di crescita: </w:t>
      </w:r>
      <w:r>
        <w:rPr>
          <w:rStyle w:val="Bodytext1"/>
        </w:rPr>
        <w:t>Gli alberi in piedi devono mostrare una morfologia particolarmente buona</w:t>
      </w:r>
    </w:p>
    <w:p w14:paraId="0ABF40D4" w14:textId="77777777" w:rsidR="009A59CA" w:rsidRDefault="00D1722E">
      <w:pPr>
        <w:pStyle w:val="Bodytext10"/>
        <w:spacing w:after="0"/>
        <w:ind w:firstLine="740"/>
        <w:jc w:val="both"/>
        <w:sectPr w:rsidR="009A59CA">
          <w:pgSz w:w="11900" w:h="16840"/>
          <w:pgMar w:top="1118" w:right="1383" w:bottom="1392" w:left="1363" w:header="690" w:footer="3" w:gutter="0"/>
          <w:cols w:space="720"/>
          <w:noEndnote/>
          <w:docGrid w:linePitch="360"/>
        </w:sectPr>
      </w:pPr>
      <w:r>
        <w:rPr>
          <w:rStyle w:val="Bodytext1"/>
        </w:rPr>
        <w:t>caratteristiche, soprattutto rettilineità e circolarità del fusto, abitudine di ramificazione favorevole, piccole dimensioni dei rami e buona potatura naturale. Inoltre, la proporzione</w:t>
      </w:r>
      <w:r>
        <w:rPr>
          <w:rStyle w:val="Bodytext1"/>
          <w:vertAlign w:val="superscript"/>
        </w:rPr>
        <w:t>n o f</w:t>
      </w:r>
      <w:r>
        <w:rPr>
          <w:rStyle w:val="Bodytext1"/>
        </w:rPr>
        <w:t>f</w:t>
      </w:r>
      <w:r>
        <w:rPr>
          <w:rStyle w:val="Bodytext1"/>
          <w:vertAlign w:val="superscript"/>
        </w:rPr>
        <w:t>o</w:t>
      </w:r>
      <w:r>
        <w:rPr>
          <w:rStyle w:val="Bodytext1"/>
        </w:rPr>
        <w:t>k</w:t>
      </w:r>
      <w:r>
        <w:rPr>
          <w:rStyle w:val="Bodytext1"/>
          <w:vertAlign w:val="superscript"/>
        </w:rPr>
        <w:t>e</w:t>
      </w:r>
      <w:r>
        <w:rPr>
          <w:rStyle w:val="Bodytext1"/>
        </w:rPr>
        <w:t>d alberi e quelli che presentano grani a spirale devono essere bassi.</w:t>
      </w:r>
    </w:p>
    <w:p w14:paraId="6626BFE8" w14:textId="77777777" w:rsidR="009A59CA" w:rsidRDefault="00D1722E">
      <w:pPr>
        <w:pStyle w:val="Bodytext10"/>
        <w:jc w:val="center"/>
      </w:pPr>
      <w:r>
        <w:rPr>
          <w:rStyle w:val="Bodytext1"/>
          <w:b/>
        </w:rPr>
        <w:lastRenderedPageBreak/>
        <w:t>ALLEGATO IV</w:t>
      </w:r>
    </w:p>
    <w:p w14:paraId="779D1EA4" w14:textId="77777777" w:rsidR="009A59CA" w:rsidRDefault="00D1722E">
      <w:pPr>
        <w:pStyle w:val="Bodytext10"/>
        <w:spacing w:after="500"/>
        <w:jc w:val="center"/>
      </w:pPr>
      <w:r>
        <w:rPr>
          <w:rStyle w:val="Bodytext1"/>
          <w:b/>
        </w:rPr>
        <w:t>REQUISITI PER L'OMOLOGAZIONE DEI MATERIALI DI BASE DESTINATI A</w:t>
      </w:r>
      <w:r>
        <w:rPr>
          <w:rStyle w:val="Bodytext1"/>
          <w:b/>
        </w:rPr>
        <w:br/>
        <w:t>LA PRODUZIONE DI FRM DELLA CATEGORIA "QUALIFICATI"</w:t>
      </w:r>
    </w:p>
    <w:p w14:paraId="61AD60FA" w14:textId="77777777" w:rsidR="009A59CA" w:rsidRDefault="00D1722E">
      <w:pPr>
        <w:pStyle w:val="Heading210"/>
        <w:keepNext/>
        <w:keepLines/>
        <w:numPr>
          <w:ilvl w:val="0"/>
          <w:numId w:val="9"/>
        </w:numPr>
        <w:tabs>
          <w:tab w:val="left" w:pos="718"/>
          <w:tab w:val="left" w:pos="720"/>
        </w:tabs>
        <w:jc w:val="both"/>
      </w:pPr>
      <w:bookmarkStart w:id="14" w:name="bookmark27"/>
      <w:r>
        <w:rPr>
          <w:rStyle w:val="Heading21"/>
          <w:b/>
        </w:rPr>
        <w:t>Frutteti di sementi</w:t>
      </w:r>
      <w:bookmarkEnd w:id="14"/>
    </w:p>
    <w:p w14:paraId="536E4A22" w14:textId="77777777" w:rsidR="009A59CA" w:rsidRDefault="00D1722E">
      <w:pPr>
        <w:pStyle w:val="Bodytext10"/>
        <w:numPr>
          <w:ilvl w:val="0"/>
          <w:numId w:val="10"/>
        </w:numPr>
        <w:tabs>
          <w:tab w:val="left" w:pos="1125"/>
        </w:tabs>
        <w:ind w:left="1100" w:hanging="360"/>
        <w:jc w:val="both"/>
      </w:pPr>
      <w:r>
        <w:rPr>
          <w:rStyle w:val="Bodytext1"/>
        </w:rPr>
        <w:t>L'autorità competente approva e registra il tipo e l'obiettivo del progetto di attraversamento, il progetto di attraversamento di cloni o famiglie di componenti e la disposizione del campo, i cloni o le famiglie componenti, l'isolamento e l'ubicazione e le eventuali modifiche di tali elementi.</w:t>
      </w:r>
    </w:p>
    <w:p w14:paraId="491EE918" w14:textId="77777777" w:rsidR="009A59CA" w:rsidRDefault="00D1722E">
      <w:pPr>
        <w:pStyle w:val="Bodytext10"/>
        <w:numPr>
          <w:ilvl w:val="0"/>
          <w:numId w:val="10"/>
        </w:numPr>
        <w:tabs>
          <w:tab w:val="left" w:pos="1139"/>
        </w:tabs>
        <w:ind w:left="1100" w:hanging="360"/>
        <w:jc w:val="both"/>
      </w:pPr>
      <w:r>
        <w:rPr>
          <w:rStyle w:val="Bodytext1"/>
        </w:rPr>
        <w:t>L'operatore professionale seleziona i cloni o le famiglie dei componenti per le loro caratteristiche eccezionali e dà il dovuto peso ai requisiti di cui all'allegato III, sezione B, punti 4 e da 6 a 9, tenendo conto dello scopo specifico per il quale saranno utilizzati gli FRM risultanti.</w:t>
      </w:r>
    </w:p>
    <w:p w14:paraId="41E12964" w14:textId="77777777" w:rsidR="009A59CA" w:rsidRDefault="00D1722E">
      <w:pPr>
        <w:pStyle w:val="Bodytext10"/>
        <w:numPr>
          <w:ilvl w:val="0"/>
          <w:numId w:val="10"/>
        </w:numPr>
        <w:tabs>
          <w:tab w:val="left" w:pos="1125"/>
        </w:tabs>
        <w:ind w:left="1100" w:hanging="360"/>
        <w:jc w:val="both"/>
      </w:pPr>
      <w:r>
        <w:rPr>
          <w:rStyle w:val="Bodytext1"/>
        </w:rPr>
        <w:t>I cloni o le famiglie componenti sono piantati o sono stati piantati secondo un piano approvato dall'autorità competente e stabilito in modo tale che ciascun componente possa essere identificato.</w:t>
      </w:r>
    </w:p>
    <w:p w14:paraId="75FDBBD7" w14:textId="77777777" w:rsidR="009A59CA" w:rsidRDefault="00D1722E">
      <w:pPr>
        <w:pStyle w:val="Bodytext10"/>
        <w:numPr>
          <w:ilvl w:val="0"/>
          <w:numId w:val="10"/>
        </w:numPr>
        <w:tabs>
          <w:tab w:val="left" w:pos="1139"/>
        </w:tabs>
        <w:ind w:left="1100" w:hanging="360"/>
        <w:jc w:val="both"/>
      </w:pPr>
      <w:r>
        <w:rPr>
          <w:rStyle w:val="Bodytext1"/>
        </w:rPr>
        <w:t>Il diradamento effettuato nei frutteti di sementi è descritto insieme ai criteri di selezione utilizzati per tale diradamento e registrato presso l'autorità competente.</w:t>
      </w:r>
    </w:p>
    <w:p w14:paraId="221C1122" w14:textId="77777777" w:rsidR="009A59CA" w:rsidRDefault="00D1722E">
      <w:pPr>
        <w:pStyle w:val="Bodytext10"/>
        <w:numPr>
          <w:ilvl w:val="0"/>
          <w:numId w:val="10"/>
        </w:numPr>
        <w:tabs>
          <w:tab w:val="left" w:pos="1125"/>
        </w:tabs>
        <w:spacing w:after="500"/>
        <w:ind w:left="1100" w:hanging="360"/>
        <w:jc w:val="both"/>
      </w:pPr>
      <w:r>
        <w:rPr>
          <w:rStyle w:val="Bodytext1"/>
        </w:rPr>
        <w:t>L'operatore professionale gestisce i frutteti di sementi e le sementi di raccolta in modo tale che gli obiettivi dei frutteti siano raggiunti. Nel caso di un frutteto di sementi destinato alla produzione di un ibrido artificiale, la percentuale di ibridi nell'FRM è determinata mediante una prova di verifica.</w:t>
      </w:r>
    </w:p>
    <w:p w14:paraId="29C9F9BA" w14:textId="77777777" w:rsidR="009A59CA" w:rsidRDefault="00D1722E">
      <w:pPr>
        <w:pStyle w:val="Heading210"/>
        <w:keepNext/>
        <w:keepLines/>
        <w:numPr>
          <w:ilvl w:val="0"/>
          <w:numId w:val="9"/>
        </w:numPr>
        <w:tabs>
          <w:tab w:val="left" w:pos="718"/>
          <w:tab w:val="left" w:pos="720"/>
        </w:tabs>
        <w:jc w:val="both"/>
      </w:pPr>
      <w:bookmarkStart w:id="15" w:name="bookmark29"/>
      <w:r>
        <w:rPr>
          <w:rStyle w:val="Heading21"/>
          <w:b/>
        </w:rPr>
        <w:t>Genitori di famiglia(i)</w:t>
      </w:r>
      <w:bookmarkEnd w:id="15"/>
    </w:p>
    <w:p w14:paraId="447E2D23" w14:textId="77777777" w:rsidR="009A59CA" w:rsidRDefault="00D1722E">
      <w:pPr>
        <w:pStyle w:val="Bodytext10"/>
        <w:numPr>
          <w:ilvl w:val="0"/>
          <w:numId w:val="11"/>
        </w:numPr>
        <w:tabs>
          <w:tab w:val="left" w:pos="1125"/>
        </w:tabs>
        <w:ind w:left="1100" w:hanging="360"/>
        <w:jc w:val="both"/>
      </w:pPr>
      <w:r>
        <w:rPr>
          <w:rStyle w:val="Bodytext1"/>
        </w:rPr>
        <w:t>L'operatore professionale seleziona i genitori per le loro caratteristiche eccezionali o per la loro capacità combinata. Nel caso di una selezione basata su caratteristiche eccezionali, si attribuisce il dovuto peso alle prescrizioni di cui all'allegato III, sezione B, punti 4 e da 6 a 9, tenendo conto dello scopo specifico per il quale saranno utilizzati gli FRM risultanti.</w:t>
      </w:r>
    </w:p>
    <w:p w14:paraId="37966604" w14:textId="77777777" w:rsidR="009A59CA" w:rsidRDefault="00D1722E">
      <w:pPr>
        <w:pStyle w:val="Bodytext10"/>
        <w:numPr>
          <w:ilvl w:val="0"/>
          <w:numId w:val="11"/>
        </w:numPr>
        <w:tabs>
          <w:tab w:val="left" w:pos="1139"/>
        </w:tabs>
        <w:ind w:left="1100" w:hanging="360"/>
        <w:jc w:val="both"/>
      </w:pPr>
      <w:r>
        <w:rPr>
          <w:rStyle w:val="Bodytext1"/>
        </w:rPr>
        <w:t>L'obiettivo, il sistema di progettazione dell'attraversamento e l'impollinazione, i componenti, l'isolamento e l'ubicazione e le eventuali modifiche significative di questi sono approvati e registrati presso l'autorità competente.</w:t>
      </w:r>
    </w:p>
    <w:p w14:paraId="1FD47A2D" w14:textId="77777777" w:rsidR="009A59CA" w:rsidRDefault="00D1722E">
      <w:pPr>
        <w:pStyle w:val="Bodytext10"/>
        <w:numPr>
          <w:ilvl w:val="0"/>
          <w:numId w:val="11"/>
        </w:numPr>
        <w:tabs>
          <w:tab w:val="left" w:pos="1125"/>
        </w:tabs>
        <w:ind w:left="1100" w:hanging="360"/>
        <w:jc w:val="both"/>
      </w:pPr>
      <w:r>
        <w:rPr>
          <w:rStyle w:val="Bodytext1"/>
        </w:rPr>
        <w:t>L'identità, il numero e la proporzione dei genitori in una miscela sono approvati e registrati presso l'autorità competente.</w:t>
      </w:r>
    </w:p>
    <w:p w14:paraId="355FD834" w14:textId="77777777" w:rsidR="009A59CA" w:rsidRDefault="00D1722E">
      <w:pPr>
        <w:pStyle w:val="Bodytext10"/>
        <w:numPr>
          <w:ilvl w:val="0"/>
          <w:numId w:val="11"/>
        </w:numPr>
        <w:tabs>
          <w:tab w:val="left" w:pos="1139"/>
        </w:tabs>
        <w:spacing w:after="500"/>
        <w:ind w:left="1100" w:hanging="360"/>
        <w:jc w:val="both"/>
      </w:pPr>
      <w:r>
        <w:rPr>
          <w:rStyle w:val="Bodytext1"/>
        </w:rPr>
        <w:t>Nel caso dei genitori destinati alla produzione di un ibrido artificiale, la percentuale di ibridi nell'FRM è determinata mediante una prova di verifica.</w:t>
      </w:r>
    </w:p>
    <w:p w14:paraId="38F62426" w14:textId="77777777" w:rsidR="009A59CA" w:rsidRDefault="00D1722E">
      <w:pPr>
        <w:pStyle w:val="Heading210"/>
        <w:keepNext/>
        <w:keepLines/>
        <w:numPr>
          <w:ilvl w:val="0"/>
          <w:numId w:val="9"/>
        </w:numPr>
        <w:tabs>
          <w:tab w:val="left" w:pos="718"/>
          <w:tab w:val="left" w:pos="720"/>
        </w:tabs>
        <w:jc w:val="left"/>
      </w:pPr>
      <w:bookmarkStart w:id="16" w:name="bookmark31"/>
      <w:r>
        <w:rPr>
          <w:rStyle w:val="Heading21"/>
          <w:b/>
        </w:rPr>
        <w:t>Cloni</w:t>
      </w:r>
      <w:bookmarkEnd w:id="16"/>
    </w:p>
    <w:p w14:paraId="55D596CD" w14:textId="77777777" w:rsidR="009A59CA" w:rsidRDefault="00D1722E">
      <w:pPr>
        <w:pStyle w:val="Bodytext10"/>
        <w:numPr>
          <w:ilvl w:val="0"/>
          <w:numId w:val="12"/>
        </w:numPr>
        <w:tabs>
          <w:tab w:val="left" w:pos="1125"/>
        </w:tabs>
        <w:ind w:left="1100" w:hanging="360"/>
        <w:jc w:val="both"/>
      </w:pPr>
      <w:r>
        <w:rPr>
          <w:rStyle w:val="Bodytext1"/>
        </w:rPr>
        <w:t>I cloni sono identificabili mediante caratteristiche distintive approvate e registrate presso l'autorità competente.</w:t>
      </w:r>
    </w:p>
    <w:p w14:paraId="7E071DDF" w14:textId="77777777" w:rsidR="009A59CA" w:rsidRDefault="00D1722E">
      <w:pPr>
        <w:pStyle w:val="Bodytext10"/>
        <w:numPr>
          <w:ilvl w:val="0"/>
          <w:numId w:val="12"/>
        </w:numPr>
        <w:tabs>
          <w:tab w:val="left" w:pos="1139"/>
        </w:tabs>
        <w:ind w:left="1100" w:hanging="360"/>
        <w:jc w:val="both"/>
      </w:pPr>
      <w:r>
        <w:rPr>
          <w:rStyle w:val="Bodytext1"/>
        </w:rPr>
        <w:t>Il valore dei singoli cloni è stabilito mediante l'osservazione e la valutazione qualitativa delle caratteristiche di tali cloni o è stato dimostrato da una sperimentazione sufficientemente prolungata.</w:t>
      </w:r>
    </w:p>
    <w:p w14:paraId="7211E753" w14:textId="77777777" w:rsidR="009A59CA" w:rsidRDefault="00D1722E">
      <w:pPr>
        <w:pStyle w:val="Bodytext10"/>
        <w:numPr>
          <w:ilvl w:val="0"/>
          <w:numId w:val="12"/>
        </w:numPr>
        <w:tabs>
          <w:tab w:val="left" w:pos="1119"/>
        </w:tabs>
        <w:ind w:left="1080" w:hanging="360"/>
        <w:jc w:val="both"/>
      </w:pPr>
      <w:r>
        <w:rPr>
          <w:rStyle w:val="Bodytext1"/>
        </w:rPr>
        <w:t xml:space="preserve">Gli ortet utilizzati per la produzione di cloni sono selezionati per le loro </w:t>
      </w:r>
      <w:r>
        <w:rPr>
          <w:rStyle w:val="Bodytext1"/>
        </w:rPr>
        <w:lastRenderedPageBreak/>
        <w:t>caratteristiche eccezionali e il dovuto peso è dato alle prescrizioni di cui all'allegato III, sezione B, punti 4 e da 6 a 9, tenendo conto dello scopo specifico per il quale saranno utilizzati gli FRM risultanti.</w:t>
      </w:r>
    </w:p>
    <w:p w14:paraId="33E449F9" w14:textId="77777777" w:rsidR="009A59CA" w:rsidRDefault="00D1722E">
      <w:pPr>
        <w:pStyle w:val="Bodytext10"/>
        <w:numPr>
          <w:ilvl w:val="0"/>
          <w:numId w:val="12"/>
        </w:numPr>
        <w:tabs>
          <w:tab w:val="left" w:pos="1134"/>
        </w:tabs>
        <w:spacing w:after="500"/>
        <w:ind w:left="1080" w:hanging="360"/>
        <w:jc w:val="both"/>
      </w:pPr>
      <w:r>
        <w:rPr>
          <w:rStyle w:val="Bodytext1"/>
        </w:rPr>
        <w:t>Il riconoscimento è limitato dall'autorità competente a un numero massimo di anni o a un numero massimo di rametti prodotti.</w:t>
      </w:r>
    </w:p>
    <w:p w14:paraId="57F6A1CF" w14:textId="77777777" w:rsidR="009A59CA" w:rsidRDefault="00D1722E">
      <w:pPr>
        <w:pStyle w:val="Heading210"/>
        <w:keepNext/>
        <w:keepLines/>
        <w:numPr>
          <w:ilvl w:val="0"/>
          <w:numId w:val="9"/>
        </w:numPr>
        <w:tabs>
          <w:tab w:val="left" w:pos="720"/>
          <w:tab w:val="left" w:pos="720"/>
        </w:tabs>
        <w:jc w:val="both"/>
      </w:pPr>
      <w:bookmarkStart w:id="17" w:name="bookmark33"/>
      <w:r>
        <w:rPr>
          <w:rStyle w:val="Heading21"/>
          <w:b/>
        </w:rPr>
        <w:t>Miscele clonali</w:t>
      </w:r>
      <w:bookmarkEnd w:id="17"/>
    </w:p>
    <w:p w14:paraId="2BAA5F90" w14:textId="77777777" w:rsidR="009A59CA" w:rsidRDefault="00D1722E">
      <w:pPr>
        <w:pStyle w:val="Bodytext10"/>
        <w:numPr>
          <w:ilvl w:val="0"/>
          <w:numId w:val="13"/>
        </w:numPr>
        <w:tabs>
          <w:tab w:val="left" w:pos="1119"/>
        </w:tabs>
        <w:ind w:firstLine="720"/>
      </w:pPr>
      <w:r>
        <w:rPr>
          <w:rStyle w:val="Bodytext1"/>
        </w:rPr>
        <w:t>Le miscele clonali devono soddisfare i requisiti di cui al punto 3, lettere a), b) e c).</w:t>
      </w:r>
    </w:p>
    <w:p w14:paraId="4220D73A" w14:textId="77777777" w:rsidR="009A59CA" w:rsidRDefault="00D1722E">
      <w:pPr>
        <w:pStyle w:val="Bodytext10"/>
        <w:numPr>
          <w:ilvl w:val="0"/>
          <w:numId w:val="13"/>
        </w:numPr>
        <w:tabs>
          <w:tab w:val="left" w:pos="1134"/>
        </w:tabs>
        <w:ind w:left="1080" w:hanging="360"/>
        <w:jc w:val="both"/>
      </w:pPr>
      <w:r>
        <w:rPr>
          <w:rStyle w:val="Bodytext1"/>
        </w:rPr>
        <w:t>L'identità, il numero e la proporzione dei cloni componenti di una miscela nonché il metodo di selezione e lo stock di fondazione sono approvati e registrati dall'autorità competente. Ogni miscela deve contenere una sufficiente diversità genetica.</w:t>
      </w:r>
    </w:p>
    <w:p w14:paraId="00EDA397" w14:textId="77777777" w:rsidR="009A59CA" w:rsidRDefault="00D1722E">
      <w:pPr>
        <w:pStyle w:val="Bodytext10"/>
        <w:numPr>
          <w:ilvl w:val="0"/>
          <w:numId w:val="13"/>
        </w:numPr>
        <w:tabs>
          <w:tab w:val="left" w:pos="1119"/>
        </w:tabs>
        <w:ind w:left="1080" w:hanging="360"/>
        <w:jc w:val="both"/>
        <w:sectPr w:rsidR="009A59CA">
          <w:pgSz w:w="11900" w:h="16840"/>
          <w:pgMar w:top="1129" w:right="1371" w:bottom="1452" w:left="1390" w:header="701" w:footer="3" w:gutter="0"/>
          <w:cols w:space="720"/>
          <w:noEndnote/>
          <w:docGrid w:linePitch="360"/>
        </w:sectPr>
      </w:pPr>
      <w:r>
        <w:rPr>
          <w:rStyle w:val="Bodytext1"/>
        </w:rPr>
        <w:t>Il riconoscimento è limitato dall'autorità competente a un numero massimo di anni o a un numero massimo di rametti prodotti.</w:t>
      </w:r>
    </w:p>
    <w:p w14:paraId="37A99154" w14:textId="77777777" w:rsidR="009A59CA" w:rsidRDefault="00D1722E">
      <w:pPr>
        <w:pStyle w:val="Heading210"/>
        <w:keepNext/>
        <w:keepLines/>
      </w:pPr>
      <w:bookmarkStart w:id="18" w:name="bookmark35"/>
      <w:r>
        <w:rPr>
          <w:rStyle w:val="Heading21"/>
          <w:b/>
        </w:rPr>
        <w:lastRenderedPageBreak/>
        <w:t>ALLEGATO V</w:t>
      </w:r>
      <w:bookmarkEnd w:id="18"/>
    </w:p>
    <w:p w14:paraId="7F390334" w14:textId="77777777" w:rsidR="009A59CA" w:rsidRDefault="00D1722E">
      <w:pPr>
        <w:pStyle w:val="Heading210"/>
        <w:keepNext/>
        <w:keepLines/>
        <w:spacing w:after="500"/>
      </w:pPr>
      <w:bookmarkStart w:id="19" w:name="bookmark37"/>
      <w:r>
        <w:rPr>
          <w:rStyle w:val="Heading21"/>
          <w:b/>
        </w:rPr>
        <w:t>REQUISITI PER L'OMOLOGAZIONE DEI MATERIALI DI BASE DESTINATI A</w:t>
      </w:r>
      <w:r>
        <w:rPr>
          <w:rStyle w:val="Heading21"/>
          <w:b/>
        </w:rPr>
        <w:br/>
        <w:t>LA PRODUZIONE DI FRM DELLA CATEGORIA "PROVATI"</w:t>
      </w:r>
      <w:bookmarkEnd w:id="19"/>
    </w:p>
    <w:p w14:paraId="493CD654" w14:textId="77777777" w:rsidR="009A59CA" w:rsidRDefault="00D1722E">
      <w:pPr>
        <w:pStyle w:val="Bodytext10"/>
        <w:numPr>
          <w:ilvl w:val="0"/>
          <w:numId w:val="14"/>
        </w:numPr>
        <w:tabs>
          <w:tab w:val="left" w:pos="696"/>
          <w:tab w:val="left" w:pos="721"/>
        </w:tabs>
        <w:spacing w:after="500"/>
        <w:jc w:val="both"/>
      </w:pPr>
      <w:r>
        <w:rPr>
          <w:rStyle w:val="Bodytext1"/>
        </w:rPr>
        <w:t>REQUISITI PER TUTTE LE PROVE</w:t>
      </w:r>
    </w:p>
    <w:p w14:paraId="3DF738D8" w14:textId="77777777" w:rsidR="009A59CA" w:rsidRDefault="00D1722E">
      <w:pPr>
        <w:pStyle w:val="Heading210"/>
        <w:keepNext/>
        <w:keepLines/>
        <w:numPr>
          <w:ilvl w:val="0"/>
          <w:numId w:val="15"/>
        </w:numPr>
        <w:tabs>
          <w:tab w:val="left" w:pos="720"/>
          <w:tab w:val="left" w:pos="721"/>
        </w:tabs>
        <w:jc w:val="both"/>
      </w:pPr>
      <w:bookmarkStart w:id="20" w:name="bookmark39"/>
      <w:r>
        <w:rPr>
          <w:rStyle w:val="Heading21"/>
          <w:b/>
        </w:rPr>
        <w:t>Generale</w:t>
      </w:r>
      <w:bookmarkEnd w:id="20"/>
    </w:p>
    <w:p w14:paraId="504C98A0" w14:textId="77777777" w:rsidR="009A59CA" w:rsidRDefault="00D1722E">
      <w:pPr>
        <w:pStyle w:val="Bodytext10"/>
        <w:jc w:val="both"/>
      </w:pPr>
      <w:r>
        <w:rPr>
          <w:rStyle w:val="Bodytext1"/>
        </w:rPr>
        <w:t>Se il materiale di base è uno stand, esso deve soddisfare i requisiti appropriati di cui all'allegato III. Se il materiale di base è costituito da un seme da frutteto, da genitori di famiglie, da cloni o da miscele clonali, esso deve soddisfare i requisiti appropriati di cui all'allegato IV. L'autorità competente determina i criteri di selezione in base allo scopo previsto per il quale sarà utilizzato l'MGF.</w:t>
      </w:r>
    </w:p>
    <w:p w14:paraId="25880A05" w14:textId="77777777" w:rsidR="009A59CA" w:rsidRDefault="00D1722E">
      <w:pPr>
        <w:pStyle w:val="Bodytext10"/>
        <w:jc w:val="both"/>
      </w:pPr>
      <w:r>
        <w:rPr>
          <w:rStyle w:val="Bodytext1"/>
        </w:rPr>
        <w:t>Gli operatori professionali preparano, predispongono e conducono le prove predisposte per l'approvazione del materiale di base. Essi interpretano i risultati di tali prove secondo le procedure riconosciute a livello internazionale. Per le prove comparative, l'operatore professionale deve confrontare l'FRM in prova con una o preferibilmente più norme approvate o prescelte di cui al punto 3, lettera b).</w:t>
      </w:r>
    </w:p>
    <w:p w14:paraId="6EF517C3" w14:textId="77777777" w:rsidR="009A59CA" w:rsidRDefault="00D1722E">
      <w:pPr>
        <w:pStyle w:val="Bodytext10"/>
        <w:numPr>
          <w:ilvl w:val="0"/>
          <w:numId w:val="15"/>
        </w:numPr>
        <w:tabs>
          <w:tab w:val="left" w:pos="720"/>
          <w:tab w:val="left" w:pos="721"/>
        </w:tabs>
        <w:jc w:val="both"/>
      </w:pPr>
      <w:r>
        <w:rPr>
          <w:rStyle w:val="Bodytext1"/>
          <w:b/>
        </w:rPr>
        <w:t>Caratteristiche da esaminare</w:t>
      </w:r>
    </w:p>
    <w:p w14:paraId="4B9D8BA6" w14:textId="77777777" w:rsidR="009A59CA" w:rsidRDefault="00D1722E">
      <w:pPr>
        <w:pStyle w:val="Bodytext10"/>
        <w:numPr>
          <w:ilvl w:val="0"/>
          <w:numId w:val="16"/>
        </w:numPr>
        <w:tabs>
          <w:tab w:val="left" w:pos="721"/>
        </w:tabs>
        <w:ind w:left="760" w:hanging="600"/>
        <w:jc w:val="both"/>
      </w:pPr>
      <w:r>
        <w:rPr>
          <w:rStyle w:val="Bodytext1"/>
        </w:rPr>
        <w:t>L'operatore professionale deve progettare prove per valutare le caratteristiche pertinenti di cui al punto ii) e indicarle per ciascuna prova nei registri di prova.</w:t>
      </w:r>
    </w:p>
    <w:p w14:paraId="76034A39" w14:textId="77777777" w:rsidR="009A59CA" w:rsidRDefault="00D1722E">
      <w:pPr>
        <w:pStyle w:val="Bodytext10"/>
        <w:numPr>
          <w:ilvl w:val="0"/>
          <w:numId w:val="16"/>
        </w:numPr>
        <w:tabs>
          <w:tab w:val="left" w:pos="721"/>
        </w:tabs>
        <w:ind w:left="760" w:hanging="600"/>
        <w:jc w:val="both"/>
      </w:pPr>
      <w:r>
        <w:rPr>
          <w:rStyle w:val="Bodytext1"/>
        </w:rPr>
        <w:t>Deve essere dato peso ai fattori di adattamento, di crescita, biotici e abiotici di importanza. Inoltre, altre caratteristiche, considerate importanti in considerazione dello scopo specifico previsto, devono essere valutate in relazione alle condizioni ecologiche della regione in cui è effettuata la prova, comprese le condizioni climatiche attuali e future previste.</w:t>
      </w:r>
    </w:p>
    <w:p w14:paraId="774374A0" w14:textId="77777777" w:rsidR="009A59CA" w:rsidRDefault="00D1722E">
      <w:pPr>
        <w:pStyle w:val="Bodytext10"/>
        <w:numPr>
          <w:ilvl w:val="0"/>
          <w:numId w:val="15"/>
        </w:numPr>
        <w:tabs>
          <w:tab w:val="left" w:pos="720"/>
          <w:tab w:val="left" w:pos="721"/>
        </w:tabs>
        <w:jc w:val="both"/>
      </w:pPr>
      <w:r>
        <w:rPr>
          <w:rStyle w:val="Bodytext1"/>
          <w:b/>
        </w:rPr>
        <w:t>Documentazione</w:t>
      </w:r>
    </w:p>
    <w:p w14:paraId="71DE0B25" w14:textId="77777777" w:rsidR="009A59CA" w:rsidRDefault="00D1722E">
      <w:pPr>
        <w:pStyle w:val="Bodytext10"/>
        <w:spacing w:after="500"/>
        <w:jc w:val="both"/>
      </w:pPr>
      <w:r>
        <w:rPr>
          <w:rStyle w:val="Bodytext1"/>
        </w:rPr>
        <w:t>L'operatore professionale tiene registri che descrivono i siti di prova, compresi l'ubicazione, il clima, il suolo, l'uso passato, lo stabilimento, la gestione e gli eventuali danni dovuti a fattori abiotici/biotici. Egli mette tali registri a disposizione dell'autorità competente su richiesta. L'autorità competente registra al momento della valutazione l'età del materiale di base e l'FRM e i risultati.</w:t>
      </w:r>
    </w:p>
    <w:p w14:paraId="6E5E6F5E" w14:textId="77777777" w:rsidR="009A59CA" w:rsidRDefault="00D1722E">
      <w:pPr>
        <w:pStyle w:val="Heading210"/>
        <w:keepNext/>
        <w:keepLines/>
        <w:numPr>
          <w:ilvl w:val="0"/>
          <w:numId w:val="15"/>
        </w:numPr>
        <w:tabs>
          <w:tab w:val="left" w:pos="720"/>
          <w:tab w:val="left" w:pos="721"/>
        </w:tabs>
        <w:jc w:val="both"/>
      </w:pPr>
      <w:bookmarkStart w:id="21" w:name="bookmark41"/>
      <w:r>
        <w:rPr>
          <w:rStyle w:val="Heading21"/>
          <w:b/>
        </w:rPr>
        <w:t>Preparazione delle prove</w:t>
      </w:r>
      <w:bookmarkEnd w:id="21"/>
    </w:p>
    <w:p w14:paraId="37E35CC3" w14:textId="77777777" w:rsidR="009A59CA" w:rsidRDefault="00D1722E">
      <w:pPr>
        <w:pStyle w:val="Bodytext10"/>
        <w:numPr>
          <w:ilvl w:val="0"/>
          <w:numId w:val="17"/>
        </w:numPr>
        <w:tabs>
          <w:tab w:val="left" w:pos="721"/>
          <w:tab w:val="left" w:pos="754"/>
        </w:tabs>
        <w:spacing w:after="0"/>
        <w:jc w:val="both"/>
      </w:pPr>
      <w:r>
        <w:rPr>
          <w:rStyle w:val="Bodytext1"/>
        </w:rPr>
        <w:t>L'operatore professionale raccoglie, pianta e gestisce ciascun campione di FRM in un</w:t>
      </w:r>
    </w:p>
    <w:p w14:paraId="286A892C" w14:textId="77777777" w:rsidR="009A59CA" w:rsidRDefault="00D1722E">
      <w:pPr>
        <w:pStyle w:val="Bodytext10"/>
        <w:ind w:firstLine="760"/>
        <w:jc w:val="both"/>
      </w:pPr>
      <w:r>
        <w:rPr>
          <w:rStyle w:val="Bodytext1"/>
        </w:rPr>
        <w:t>identico modo per quanto riguarda i tipi di materiale vegetale consentito.</w:t>
      </w:r>
    </w:p>
    <w:p w14:paraId="1A1D18C8" w14:textId="77777777" w:rsidR="009A59CA" w:rsidRDefault="00D1722E">
      <w:pPr>
        <w:pStyle w:val="Bodytext10"/>
        <w:numPr>
          <w:ilvl w:val="0"/>
          <w:numId w:val="17"/>
        </w:numPr>
        <w:tabs>
          <w:tab w:val="left" w:pos="721"/>
          <w:tab w:val="left" w:pos="754"/>
        </w:tabs>
        <w:spacing w:after="0"/>
        <w:jc w:val="both"/>
      </w:pPr>
      <w:r>
        <w:rPr>
          <w:rStyle w:val="Bodytext1"/>
        </w:rPr>
        <w:t>L'operatore professionale stabilisce ogni esperimento in un progetto statistico valido.</w:t>
      </w:r>
    </w:p>
    <w:p w14:paraId="694C622F" w14:textId="77777777" w:rsidR="009A59CA" w:rsidRDefault="00D1722E">
      <w:pPr>
        <w:pStyle w:val="Bodytext10"/>
        <w:ind w:left="760"/>
        <w:jc w:val="both"/>
      </w:pPr>
      <w:r>
        <w:rPr>
          <w:rStyle w:val="Bodytext1"/>
        </w:rPr>
        <w:t>con un numero sufficiente di alberi, affinché le caratteristiche individuali di ciascun componente in esame possano essere valutate.</w:t>
      </w:r>
    </w:p>
    <w:p w14:paraId="325F8163" w14:textId="77777777" w:rsidR="009A59CA" w:rsidRDefault="00D1722E">
      <w:pPr>
        <w:pStyle w:val="Bodytext10"/>
        <w:numPr>
          <w:ilvl w:val="0"/>
          <w:numId w:val="15"/>
        </w:numPr>
        <w:tabs>
          <w:tab w:val="left" w:pos="720"/>
          <w:tab w:val="left" w:pos="721"/>
        </w:tabs>
        <w:jc w:val="both"/>
      </w:pPr>
      <w:r>
        <w:rPr>
          <w:rStyle w:val="Bodytext1"/>
          <w:b/>
        </w:rPr>
        <w:t>Analisi e validità dei risultati</w:t>
      </w:r>
    </w:p>
    <w:p w14:paraId="14F3846A" w14:textId="77777777" w:rsidR="009A59CA" w:rsidRDefault="00D1722E">
      <w:pPr>
        <w:pStyle w:val="Bodytext10"/>
        <w:numPr>
          <w:ilvl w:val="0"/>
          <w:numId w:val="18"/>
        </w:numPr>
        <w:tabs>
          <w:tab w:val="left" w:pos="720"/>
          <w:tab w:val="left" w:pos="721"/>
        </w:tabs>
        <w:spacing w:after="0"/>
        <w:jc w:val="both"/>
      </w:pPr>
      <w:r>
        <w:rPr>
          <w:rStyle w:val="Bodytext1"/>
        </w:rPr>
        <w:t>L'operatore professionale analizza i dati degli esperimenti utilizzando</w:t>
      </w:r>
    </w:p>
    <w:p w14:paraId="5D2B9AFE" w14:textId="77777777" w:rsidR="009A59CA" w:rsidRDefault="00D1722E">
      <w:pPr>
        <w:pStyle w:val="Bodytext10"/>
        <w:ind w:left="760"/>
        <w:jc w:val="both"/>
      </w:pPr>
      <w:r>
        <w:rPr>
          <w:rStyle w:val="Bodytext1"/>
        </w:rPr>
        <w:t>i metodi statistici riconosciuti a livello internazionale e presentano i risultati per ciascuna caratteristica esaminata.</w:t>
      </w:r>
    </w:p>
    <w:p w14:paraId="6CE5DCDC" w14:textId="77777777" w:rsidR="009A59CA" w:rsidRDefault="00D1722E">
      <w:pPr>
        <w:pStyle w:val="Bodytext10"/>
        <w:numPr>
          <w:ilvl w:val="0"/>
          <w:numId w:val="18"/>
        </w:numPr>
        <w:tabs>
          <w:tab w:val="left" w:pos="720"/>
          <w:tab w:val="left" w:pos="721"/>
        </w:tabs>
        <w:spacing w:after="0"/>
        <w:jc w:val="both"/>
      </w:pPr>
      <w:r>
        <w:rPr>
          <w:rStyle w:val="Bodytext1"/>
        </w:rPr>
        <w:t>Deve essere effettuata la metodologia utilizzata per la prova e i risultati dettagliati ottenuti.</w:t>
      </w:r>
    </w:p>
    <w:p w14:paraId="4956D4EA" w14:textId="77777777" w:rsidR="009A59CA" w:rsidRDefault="00D1722E">
      <w:pPr>
        <w:pStyle w:val="Bodytext10"/>
        <w:ind w:firstLine="760"/>
        <w:jc w:val="both"/>
      </w:pPr>
      <w:r>
        <w:rPr>
          <w:rStyle w:val="Bodytext1"/>
        </w:rPr>
        <w:t>liberamente disponibile.</w:t>
      </w:r>
    </w:p>
    <w:p w14:paraId="2332EB8D" w14:textId="77777777" w:rsidR="009A59CA" w:rsidRDefault="00D1722E">
      <w:pPr>
        <w:pStyle w:val="Bodytext10"/>
        <w:numPr>
          <w:ilvl w:val="0"/>
          <w:numId w:val="18"/>
        </w:numPr>
        <w:tabs>
          <w:tab w:val="left" w:pos="716"/>
        </w:tabs>
        <w:ind w:left="760" w:hanging="760"/>
        <w:jc w:val="both"/>
      </w:pPr>
      <w:r>
        <w:rPr>
          <w:rStyle w:val="Bodytext1"/>
        </w:rPr>
        <w:lastRenderedPageBreak/>
        <w:t>L'autorità competente dello Stato membro in cui è stata effettuata la prova designa l'area di impiego proposta e informa in merito a tutte le caratteristiche dell'FRM che potrebbero limitarne l'utilità.</w:t>
      </w:r>
    </w:p>
    <w:p w14:paraId="73835231" w14:textId="77777777" w:rsidR="009A59CA" w:rsidRDefault="00D1722E">
      <w:pPr>
        <w:pStyle w:val="Bodytext10"/>
        <w:numPr>
          <w:ilvl w:val="0"/>
          <w:numId w:val="18"/>
        </w:numPr>
        <w:tabs>
          <w:tab w:val="left" w:pos="716"/>
        </w:tabs>
        <w:spacing w:after="500"/>
        <w:ind w:left="760" w:hanging="760"/>
        <w:jc w:val="both"/>
      </w:pPr>
      <w:r>
        <w:rPr>
          <w:rStyle w:val="Bodytext1"/>
        </w:rPr>
        <w:t>Se durante le prove si dimostra che l'FRM non possiede almeno le caratteristiche del materiale di base da cui è stato prodotto tale meccanismo, compresa in particolare la resistenza/tolleranza agli organismi nocivi per le piante di importanza economica, tali FRM non devono essere certificati come materiali sottoposti a prova.</w:t>
      </w:r>
    </w:p>
    <w:p w14:paraId="0FF51711" w14:textId="77777777" w:rsidR="009A59CA" w:rsidRDefault="00D1722E">
      <w:pPr>
        <w:pStyle w:val="Bodytext10"/>
        <w:numPr>
          <w:ilvl w:val="0"/>
          <w:numId w:val="14"/>
        </w:numPr>
        <w:tabs>
          <w:tab w:val="left" w:pos="715"/>
          <w:tab w:val="left" w:pos="716"/>
        </w:tabs>
        <w:spacing w:after="0"/>
        <w:jc w:val="both"/>
      </w:pPr>
      <w:r>
        <w:rPr>
          <w:rStyle w:val="Bodytext1"/>
        </w:rPr>
        <w:t>REQUISITI PER LA VALUTAZIONE GENETICA DEI COMPONENTI DI</w:t>
      </w:r>
    </w:p>
    <w:p w14:paraId="4882A4FE" w14:textId="77777777" w:rsidR="009A59CA" w:rsidRDefault="00D1722E">
      <w:pPr>
        <w:pStyle w:val="Bodytext10"/>
        <w:spacing w:after="500"/>
        <w:ind w:firstLine="760"/>
        <w:jc w:val="both"/>
      </w:pPr>
      <w:r>
        <w:rPr>
          <w:rStyle w:val="Bodytext1"/>
        </w:rPr>
        <w:t>MATERIALE DI BASE</w:t>
      </w:r>
    </w:p>
    <w:p w14:paraId="5700787E" w14:textId="77777777" w:rsidR="009A59CA" w:rsidRDefault="00D1722E">
      <w:pPr>
        <w:pStyle w:val="Bodytext10"/>
        <w:numPr>
          <w:ilvl w:val="0"/>
          <w:numId w:val="19"/>
        </w:numPr>
        <w:tabs>
          <w:tab w:val="left" w:pos="716"/>
          <w:tab w:val="left" w:pos="720"/>
        </w:tabs>
        <w:spacing w:after="0"/>
        <w:jc w:val="both"/>
      </w:pPr>
      <w:r>
        <w:rPr>
          <w:rStyle w:val="Bodytext1"/>
        </w:rPr>
        <w:t>I componenti dei seguenti materiali di base possono essere valutati geneticamente: seme</w:t>
      </w:r>
    </w:p>
    <w:p w14:paraId="481B59E8" w14:textId="77777777" w:rsidR="009A59CA" w:rsidRDefault="00D1722E">
      <w:pPr>
        <w:pStyle w:val="Bodytext10"/>
        <w:ind w:firstLine="760"/>
      </w:pPr>
      <w:r>
        <w:rPr>
          <w:rStyle w:val="Bodytext1"/>
        </w:rPr>
        <w:t>frutteti, genitori di famiglie, cloni e miscele clonali.</w:t>
      </w:r>
    </w:p>
    <w:p w14:paraId="5C54F4D8" w14:textId="77777777" w:rsidR="009A59CA" w:rsidRDefault="00D1722E">
      <w:pPr>
        <w:pStyle w:val="Bodytext10"/>
        <w:numPr>
          <w:ilvl w:val="0"/>
          <w:numId w:val="19"/>
        </w:numPr>
        <w:tabs>
          <w:tab w:val="left" w:pos="716"/>
        </w:tabs>
        <w:jc w:val="both"/>
      </w:pPr>
      <w:r>
        <w:rPr>
          <w:rStyle w:val="Bodytext1"/>
          <w:b/>
        </w:rPr>
        <w:t>Documentazione</w:t>
      </w:r>
    </w:p>
    <w:p w14:paraId="4241DAF6" w14:textId="77777777" w:rsidR="009A59CA" w:rsidRDefault="00D1722E">
      <w:pPr>
        <w:pStyle w:val="Bodytext10"/>
        <w:jc w:val="both"/>
      </w:pPr>
      <w:r>
        <w:rPr>
          <w:rStyle w:val="Bodytext1"/>
        </w:rPr>
        <w:t>Per l'approvazione del materiale di base è richiesta la seguente documentazione supplementare che fornisce informazioni su:</w:t>
      </w:r>
    </w:p>
    <w:p w14:paraId="7379D6B2" w14:textId="77777777" w:rsidR="009A59CA" w:rsidRDefault="00D1722E">
      <w:pPr>
        <w:pStyle w:val="Bodytext10"/>
        <w:numPr>
          <w:ilvl w:val="0"/>
          <w:numId w:val="20"/>
        </w:numPr>
        <w:tabs>
          <w:tab w:val="left" w:pos="715"/>
          <w:tab w:val="left" w:pos="716"/>
        </w:tabs>
        <w:jc w:val="both"/>
      </w:pPr>
      <w:r>
        <w:rPr>
          <w:rStyle w:val="Bodytext1"/>
        </w:rPr>
        <w:t>l'identità, l'origine e il pedigree dei componenti valutati;</w:t>
      </w:r>
    </w:p>
    <w:p w14:paraId="242E67DF" w14:textId="77777777" w:rsidR="009A59CA" w:rsidRDefault="00D1722E">
      <w:pPr>
        <w:pStyle w:val="Bodytext10"/>
        <w:numPr>
          <w:ilvl w:val="0"/>
          <w:numId w:val="20"/>
        </w:numPr>
        <w:tabs>
          <w:tab w:val="left" w:pos="715"/>
          <w:tab w:val="left" w:pos="716"/>
        </w:tabs>
        <w:jc w:val="both"/>
      </w:pPr>
      <w:r>
        <w:rPr>
          <w:rStyle w:val="Bodytext1"/>
        </w:rPr>
        <w:t>il disegno di attraversamento utilizzato per produrre le FRM utilizzate nelle prove di valutazione.</w:t>
      </w:r>
    </w:p>
    <w:p w14:paraId="23539D92" w14:textId="77777777" w:rsidR="009A59CA" w:rsidRDefault="00D1722E">
      <w:pPr>
        <w:pStyle w:val="Bodytext10"/>
        <w:numPr>
          <w:ilvl w:val="0"/>
          <w:numId w:val="19"/>
        </w:numPr>
        <w:tabs>
          <w:tab w:val="left" w:pos="716"/>
          <w:tab w:val="left" w:pos="720"/>
        </w:tabs>
        <w:jc w:val="both"/>
      </w:pPr>
      <w:r>
        <w:rPr>
          <w:rStyle w:val="Bodytext1"/>
          <w:b/>
        </w:rPr>
        <w:t>Procedure di prova</w:t>
      </w:r>
    </w:p>
    <w:p w14:paraId="59D0AF6C" w14:textId="77777777" w:rsidR="009A59CA" w:rsidRDefault="00D1722E">
      <w:pPr>
        <w:pStyle w:val="Bodytext10"/>
        <w:jc w:val="both"/>
      </w:pPr>
      <w:r>
        <w:rPr>
          <w:rStyle w:val="Bodytext1"/>
        </w:rPr>
        <w:t>Devono essere soddisfatti i seguenti requisiti:</w:t>
      </w:r>
    </w:p>
    <w:p w14:paraId="35E6A3B8" w14:textId="77777777" w:rsidR="009A59CA" w:rsidRDefault="00D1722E">
      <w:pPr>
        <w:pStyle w:val="Bodytext10"/>
        <w:numPr>
          <w:ilvl w:val="0"/>
          <w:numId w:val="21"/>
        </w:numPr>
        <w:tabs>
          <w:tab w:val="left" w:pos="716"/>
          <w:tab w:val="left" w:pos="720"/>
        </w:tabs>
        <w:spacing w:after="0"/>
        <w:jc w:val="both"/>
      </w:pPr>
      <w:r>
        <w:rPr>
          <w:rStyle w:val="Bodytext1"/>
        </w:rPr>
        <w:t>Il valore genetico di ciascun componente è stimato in due o più valutazioni.</w:t>
      </w:r>
    </w:p>
    <w:p w14:paraId="6C238961" w14:textId="77777777" w:rsidR="009A59CA" w:rsidRDefault="00D1722E">
      <w:pPr>
        <w:pStyle w:val="Bodytext10"/>
        <w:ind w:left="760"/>
        <w:jc w:val="both"/>
      </w:pPr>
      <w:r>
        <w:rPr>
          <w:rStyle w:val="Bodytext1"/>
        </w:rPr>
        <w:t>i siti di prova, almeno uno dei quali deve trovarsi in un ambiente pertinente per l'area di impiego prevista dell'FRM.</w:t>
      </w:r>
    </w:p>
    <w:p w14:paraId="2A5A4FA4" w14:textId="77777777" w:rsidR="009A59CA" w:rsidRDefault="00D1722E">
      <w:pPr>
        <w:pStyle w:val="Bodytext10"/>
        <w:numPr>
          <w:ilvl w:val="0"/>
          <w:numId w:val="21"/>
        </w:numPr>
        <w:tabs>
          <w:tab w:val="left" w:pos="716"/>
          <w:tab w:val="left" w:pos="720"/>
        </w:tabs>
        <w:spacing w:after="0"/>
      </w:pPr>
      <w:r>
        <w:rPr>
          <w:rStyle w:val="Bodytext1"/>
        </w:rPr>
        <w:t>Il periodo di prova deve essere di durata sufficiente affinché le caratteristiche sottoposte a prova siano</w:t>
      </w:r>
    </w:p>
    <w:p w14:paraId="65AE14BA" w14:textId="77777777" w:rsidR="009A59CA" w:rsidRDefault="00D1722E">
      <w:pPr>
        <w:pStyle w:val="Bodytext10"/>
        <w:ind w:firstLine="760"/>
        <w:jc w:val="both"/>
      </w:pPr>
      <w:r>
        <w:rPr>
          <w:rStyle w:val="Bodytext1"/>
        </w:rPr>
        <w:t>espresso.</w:t>
      </w:r>
    </w:p>
    <w:p w14:paraId="625E0EB7" w14:textId="77777777" w:rsidR="009A59CA" w:rsidRDefault="00D1722E">
      <w:pPr>
        <w:pStyle w:val="Bodytext10"/>
        <w:numPr>
          <w:ilvl w:val="0"/>
          <w:numId w:val="21"/>
        </w:numPr>
        <w:tabs>
          <w:tab w:val="left" w:pos="716"/>
        </w:tabs>
        <w:ind w:left="760" w:hanging="760"/>
        <w:jc w:val="both"/>
      </w:pPr>
      <w:r>
        <w:rPr>
          <w:rStyle w:val="Bodytext1"/>
        </w:rPr>
        <w:t>La superiorità stimata dell'FRM da commercializzare è calcolata sulla base di tali valori genetici e del disegno specifico dell'incrocio.</w:t>
      </w:r>
    </w:p>
    <w:p w14:paraId="4D6778F1" w14:textId="77777777" w:rsidR="009A59CA" w:rsidRDefault="00D1722E">
      <w:pPr>
        <w:pStyle w:val="Bodytext10"/>
        <w:numPr>
          <w:ilvl w:val="0"/>
          <w:numId w:val="21"/>
        </w:numPr>
        <w:tabs>
          <w:tab w:val="left" w:pos="716"/>
        </w:tabs>
      </w:pPr>
      <w:r>
        <w:rPr>
          <w:rStyle w:val="Bodytext1"/>
        </w:rPr>
        <w:t>Le prove di valutazione e i calcoli genetici sono approvati dall'autorità competente.</w:t>
      </w:r>
    </w:p>
    <w:p w14:paraId="15979610" w14:textId="77777777" w:rsidR="009A59CA" w:rsidRDefault="00D1722E">
      <w:pPr>
        <w:pStyle w:val="Bodytext10"/>
        <w:numPr>
          <w:ilvl w:val="0"/>
          <w:numId w:val="19"/>
        </w:numPr>
        <w:tabs>
          <w:tab w:val="left" w:pos="716"/>
        </w:tabs>
      </w:pPr>
      <w:r>
        <w:rPr>
          <w:rStyle w:val="Bodytext1"/>
          <w:b/>
        </w:rPr>
        <w:t>Interpretazione</w:t>
      </w:r>
    </w:p>
    <w:p w14:paraId="7364957D" w14:textId="77777777" w:rsidR="009A59CA" w:rsidRDefault="00D1722E">
      <w:pPr>
        <w:pStyle w:val="Bodytext10"/>
        <w:numPr>
          <w:ilvl w:val="0"/>
          <w:numId w:val="22"/>
        </w:numPr>
        <w:tabs>
          <w:tab w:val="left" w:pos="716"/>
          <w:tab w:val="left" w:pos="720"/>
        </w:tabs>
        <w:spacing w:after="0"/>
        <w:jc w:val="both"/>
      </w:pPr>
      <w:r>
        <w:rPr>
          <w:rStyle w:val="Bodytext1"/>
        </w:rPr>
        <w:t>La superiorità stimata dell'FRM è calcolata sulla base di un riferimento</w:t>
      </w:r>
    </w:p>
    <w:p w14:paraId="74C7C6A8" w14:textId="77777777" w:rsidR="009A59CA" w:rsidRDefault="00D1722E">
      <w:pPr>
        <w:pStyle w:val="Bodytext10"/>
        <w:ind w:left="760"/>
        <w:jc w:val="both"/>
      </w:pPr>
      <w:r>
        <w:rPr>
          <w:rStyle w:val="Bodytext1"/>
        </w:rPr>
        <w:t>popolazione per una caratteristica o un insieme di caratteristiche. L'operatore professionale definisce la popolazione di riferimento nel programma di selezione e descrive tale popolazione di riferimento nei rapporti di prova.</w:t>
      </w:r>
    </w:p>
    <w:p w14:paraId="2F1D0AC0" w14:textId="77777777" w:rsidR="009A59CA" w:rsidRDefault="00D1722E">
      <w:pPr>
        <w:pStyle w:val="Bodytext10"/>
        <w:numPr>
          <w:ilvl w:val="0"/>
          <w:numId w:val="22"/>
        </w:numPr>
        <w:tabs>
          <w:tab w:val="left" w:pos="716"/>
          <w:tab w:val="left" w:pos="720"/>
        </w:tabs>
        <w:spacing w:after="0"/>
      </w:pPr>
      <w:r>
        <w:rPr>
          <w:rStyle w:val="Bodytext1"/>
        </w:rPr>
        <w:t>Si precisa se il valore genetico stimato dell'FRM è inferiore al valore</w:t>
      </w:r>
    </w:p>
    <w:p w14:paraId="08323B00" w14:textId="77777777" w:rsidR="009A59CA" w:rsidRDefault="00D1722E">
      <w:pPr>
        <w:pStyle w:val="Bodytext10"/>
        <w:spacing w:after="500"/>
        <w:ind w:firstLine="760"/>
        <w:jc w:val="both"/>
      </w:pPr>
      <w:r>
        <w:rPr>
          <w:rStyle w:val="Bodytext1"/>
        </w:rPr>
        <w:t>popolazione di riferimento per qualsiasi caratteristica importante.</w:t>
      </w:r>
    </w:p>
    <w:p w14:paraId="0A0E1AE9" w14:textId="77777777" w:rsidR="009A59CA" w:rsidRDefault="00D1722E">
      <w:pPr>
        <w:pStyle w:val="Bodytext10"/>
        <w:numPr>
          <w:ilvl w:val="0"/>
          <w:numId w:val="14"/>
        </w:numPr>
        <w:tabs>
          <w:tab w:val="left" w:pos="710"/>
          <w:tab w:val="left" w:pos="716"/>
        </w:tabs>
        <w:jc w:val="both"/>
      </w:pPr>
      <w:r>
        <w:rPr>
          <w:rStyle w:val="Bodytext1"/>
        </w:rPr>
        <w:t>REQUISITI PER LA PROVA COMPARATIVA DEGLI FRM</w:t>
      </w:r>
    </w:p>
    <w:p w14:paraId="5A2B210E" w14:textId="77777777" w:rsidR="009A59CA" w:rsidRDefault="00D1722E">
      <w:pPr>
        <w:pStyle w:val="Bodytext10"/>
        <w:numPr>
          <w:ilvl w:val="0"/>
          <w:numId w:val="23"/>
        </w:numPr>
        <w:tabs>
          <w:tab w:val="left" w:pos="716"/>
          <w:tab w:val="left" w:pos="725"/>
        </w:tabs>
        <w:jc w:val="both"/>
      </w:pPr>
      <w:r>
        <w:rPr>
          <w:rStyle w:val="Bodytext1"/>
          <w:b/>
        </w:rPr>
        <w:t>Campionamento degli FRM</w:t>
      </w:r>
    </w:p>
    <w:p w14:paraId="439FE9B5" w14:textId="77777777" w:rsidR="009A59CA" w:rsidRDefault="00D1722E">
      <w:pPr>
        <w:pStyle w:val="Bodytext10"/>
        <w:numPr>
          <w:ilvl w:val="0"/>
          <w:numId w:val="24"/>
        </w:numPr>
        <w:tabs>
          <w:tab w:val="left" w:pos="716"/>
          <w:tab w:val="left" w:pos="720"/>
        </w:tabs>
        <w:spacing w:after="0"/>
        <w:jc w:val="both"/>
      </w:pPr>
      <w:r>
        <w:rPr>
          <w:rStyle w:val="Bodytext1"/>
        </w:rPr>
        <w:t>Il campione dell'FRM per le prove comparative deve essere realmente rappresentativo della</w:t>
      </w:r>
    </w:p>
    <w:p w14:paraId="68D59380" w14:textId="77777777" w:rsidR="009A59CA" w:rsidRDefault="00D1722E">
      <w:pPr>
        <w:pStyle w:val="Bodytext10"/>
        <w:ind w:firstLine="760"/>
        <w:jc w:val="both"/>
      </w:pPr>
      <w:r>
        <w:rPr>
          <w:rStyle w:val="Bodytext1"/>
        </w:rPr>
        <w:t>FRM derivati dal materiale di base da omologare.</w:t>
      </w:r>
    </w:p>
    <w:p w14:paraId="64889207" w14:textId="77777777" w:rsidR="009A59CA" w:rsidRDefault="00D1722E">
      <w:pPr>
        <w:pStyle w:val="Bodytext10"/>
        <w:numPr>
          <w:ilvl w:val="0"/>
          <w:numId w:val="24"/>
        </w:numPr>
        <w:tabs>
          <w:tab w:val="left" w:pos="716"/>
          <w:tab w:val="left" w:pos="720"/>
        </w:tabs>
      </w:pPr>
      <w:r>
        <w:rPr>
          <w:rStyle w:val="Bodytext1"/>
        </w:rPr>
        <w:t>Le FRM prodotte sessualmente per i test comparativi sono:</w:t>
      </w:r>
    </w:p>
    <w:p w14:paraId="66571266" w14:textId="77777777" w:rsidR="009A59CA" w:rsidRDefault="00D1722E">
      <w:pPr>
        <w:pStyle w:val="Bodytext10"/>
        <w:numPr>
          <w:ilvl w:val="0"/>
          <w:numId w:val="25"/>
        </w:numPr>
        <w:tabs>
          <w:tab w:val="left" w:pos="715"/>
          <w:tab w:val="left" w:pos="716"/>
        </w:tabs>
      </w:pPr>
      <w:r>
        <w:rPr>
          <w:rStyle w:val="Bodytext1"/>
        </w:rPr>
        <w:lastRenderedPageBreak/>
        <w:t>raccolti in anni di buona fioritura e buona produzione di frutta/seme, e</w:t>
      </w:r>
    </w:p>
    <w:p w14:paraId="3569B68F" w14:textId="77777777" w:rsidR="009A59CA" w:rsidRDefault="00D1722E">
      <w:pPr>
        <w:pStyle w:val="Bodytext10"/>
        <w:numPr>
          <w:ilvl w:val="0"/>
          <w:numId w:val="25"/>
        </w:numPr>
        <w:tabs>
          <w:tab w:val="left" w:pos="714"/>
          <w:tab w:val="left" w:pos="715"/>
        </w:tabs>
        <w:spacing w:after="120"/>
      </w:pPr>
      <w:r>
        <w:rPr>
          <w:rStyle w:val="Bodytext1"/>
        </w:rPr>
        <w:t>raccolti con metodi che garantiscano la rappresentatività dei campioni ottenuti.</w:t>
      </w:r>
    </w:p>
    <w:p w14:paraId="338D6E2E" w14:textId="77777777" w:rsidR="009A59CA" w:rsidRDefault="00D1722E">
      <w:pPr>
        <w:pStyle w:val="Bodytext10"/>
        <w:spacing w:after="120"/>
        <w:ind w:firstLine="740"/>
        <w:jc w:val="both"/>
      </w:pPr>
      <w:r>
        <w:rPr>
          <w:rStyle w:val="Bodytext1"/>
        </w:rPr>
        <w:t>L'impollinazione artificiale può essere utilizzata per la produzione di tali FRM.</w:t>
      </w:r>
    </w:p>
    <w:p w14:paraId="53C8B992" w14:textId="77777777" w:rsidR="009A59CA" w:rsidRDefault="00D1722E">
      <w:pPr>
        <w:pStyle w:val="Bodytext10"/>
        <w:numPr>
          <w:ilvl w:val="0"/>
          <w:numId w:val="23"/>
        </w:numPr>
        <w:tabs>
          <w:tab w:val="left" w:pos="714"/>
          <w:tab w:val="left" w:pos="725"/>
        </w:tabs>
        <w:spacing w:after="120"/>
        <w:jc w:val="both"/>
      </w:pPr>
      <w:r>
        <w:rPr>
          <w:rStyle w:val="Bodytext1"/>
          <w:b/>
        </w:rPr>
        <w:t>Standard</w:t>
      </w:r>
    </w:p>
    <w:p w14:paraId="5683EE3B" w14:textId="77777777" w:rsidR="009A59CA" w:rsidRDefault="00D1722E">
      <w:pPr>
        <w:pStyle w:val="Bodytext10"/>
        <w:numPr>
          <w:ilvl w:val="0"/>
          <w:numId w:val="26"/>
        </w:numPr>
        <w:tabs>
          <w:tab w:val="left" w:pos="714"/>
          <w:tab w:val="left" w:pos="720"/>
        </w:tabs>
        <w:spacing w:after="0"/>
        <w:jc w:val="both"/>
      </w:pPr>
      <w:r>
        <w:rPr>
          <w:rStyle w:val="Bodytext1"/>
        </w:rPr>
        <w:t>Le prestazioni delle norme utilizzate a fini comparativi nelle prove devono, se</w:t>
      </w:r>
    </w:p>
    <w:p w14:paraId="1E571F42" w14:textId="77777777" w:rsidR="009A59CA" w:rsidRDefault="00D1722E">
      <w:pPr>
        <w:pStyle w:val="Bodytext10"/>
        <w:spacing w:after="120"/>
        <w:ind w:left="740"/>
        <w:jc w:val="both"/>
      </w:pPr>
      <w:r>
        <w:rPr>
          <w:rStyle w:val="Bodytext1"/>
        </w:rPr>
        <w:t>possibile, essere noti per un periodo sufficientemente lungo nella regione in cui deve essere effettuata la prova. Le norme rappresentano, in linea di principio, materiale di base che si è dimostrato utile per lo scopo previsto per la silvicoltura al momento dell'inizio della prova e in condizioni ecologiche per le quali si propone di certificare l'FRM. Le norme utilizzate a fini comparativi nelle prove sono, per quanto possibile:</w:t>
      </w:r>
    </w:p>
    <w:p w14:paraId="0F56E7F1" w14:textId="77777777" w:rsidR="009A59CA" w:rsidRDefault="00D1722E">
      <w:pPr>
        <w:pStyle w:val="Bodytext10"/>
        <w:numPr>
          <w:ilvl w:val="0"/>
          <w:numId w:val="27"/>
        </w:numPr>
        <w:tabs>
          <w:tab w:val="left" w:pos="1438"/>
          <w:tab w:val="left" w:pos="1470"/>
        </w:tabs>
        <w:spacing w:after="120"/>
        <w:ind w:firstLine="740"/>
        <w:jc w:val="both"/>
      </w:pPr>
      <w:r>
        <w:rPr>
          <w:rStyle w:val="Bodytext1"/>
        </w:rPr>
        <w:t>stand selezionati in base ai criteri di cui all'allegato III; oppure</w:t>
      </w:r>
    </w:p>
    <w:p w14:paraId="140CCE89" w14:textId="77777777" w:rsidR="009A59CA" w:rsidRDefault="00D1722E">
      <w:pPr>
        <w:pStyle w:val="Bodytext10"/>
        <w:numPr>
          <w:ilvl w:val="0"/>
          <w:numId w:val="27"/>
        </w:numPr>
        <w:tabs>
          <w:tab w:val="left" w:pos="1438"/>
          <w:tab w:val="left" w:pos="1470"/>
        </w:tabs>
        <w:spacing w:after="0"/>
        <w:ind w:firstLine="740"/>
        <w:jc w:val="both"/>
      </w:pPr>
      <w:r>
        <w:rPr>
          <w:rStyle w:val="Bodytext1"/>
        </w:rPr>
        <w:t>materiale di base ufficialmente approvato per la produzione di FRM del prodotto sottoposto a prova</w:t>
      </w:r>
    </w:p>
    <w:p w14:paraId="4A5C2A45" w14:textId="77777777" w:rsidR="009A59CA" w:rsidRDefault="00D1722E">
      <w:pPr>
        <w:pStyle w:val="Bodytext10"/>
        <w:spacing w:after="120"/>
        <w:ind w:firstLine="740"/>
        <w:jc w:val="both"/>
      </w:pPr>
      <w:r>
        <w:rPr>
          <w:rStyle w:val="Bodytext1"/>
        </w:rPr>
        <w:t>categoria.</w:t>
      </w:r>
    </w:p>
    <w:p w14:paraId="4CCE845D" w14:textId="77777777" w:rsidR="009A59CA" w:rsidRDefault="00D1722E">
      <w:pPr>
        <w:pStyle w:val="Bodytext10"/>
        <w:numPr>
          <w:ilvl w:val="0"/>
          <w:numId w:val="26"/>
        </w:numPr>
        <w:tabs>
          <w:tab w:val="left" w:pos="714"/>
          <w:tab w:val="left" w:pos="720"/>
        </w:tabs>
        <w:spacing w:after="0"/>
        <w:jc w:val="both"/>
      </w:pPr>
      <w:r>
        <w:rPr>
          <w:rStyle w:val="Bodytext1"/>
        </w:rPr>
        <w:t>Per le prove comparative sugli ibridi artificiali, entrambe le specie arboree madri devono, se possibile,</w:t>
      </w:r>
    </w:p>
    <w:p w14:paraId="29B8C1D2" w14:textId="77777777" w:rsidR="009A59CA" w:rsidRDefault="00D1722E">
      <w:pPr>
        <w:pStyle w:val="Bodytext10"/>
        <w:spacing w:after="120"/>
        <w:ind w:firstLine="740"/>
        <w:jc w:val="both"/>
      </w:pPr>
      <w:r>
        <w:rPr>
          <w:rStyle w:val="Bodytext1"/>
        </w:rPr>
        <w:t>essere inclusi tra gli standard.</w:t>
      </w:r>
    </w:p>
    <w:p w14:paraId="2FF06D8E" w14:textId="77777777" w:rsidR="009A59CA" w:rsidRDefault="00D1722E">
      <w:pPr>
        <w:pStyle w:val="Bodytext10"/>
        <w:numPr>
          <w:ilvl w:val="0"/>
          <w:numId w:val="26"/>
        </w:numPr>
        <w:tabs>
          <w:tab w:val="left" w:pos="714"/>
        </w:tabs>
        <w:spacing w:after="120"/>
        <w:ind w:left="740" w:hanging="740"/>
        <w:jc w:val="both"/>
      </w:pPr>
      <w:r>
        <w:rPr>
          <w:rStyle w:val="Bodytext1"/>
        </w:rPr>
        <w:t>Ove possibile, devono essere utilizzate più norme. Ove giustificato, le norme possono essere sostituite dalla più adatta delle FRM in prova o dalla media dei componenti della prova.</w:t>
      </w:r>
    </w:p>
    <w:p w14:paraId="35A7B960" w14:textId="77777777" w:rsidR="009A59CA" w:rsidRDefault="00D1722E">
      <w:pPr>
        <w:pStyle w:val="Bodytext10"/>
        <w:numPr>
          <w:ilvl w:val="0"/>
          <w:numId w:val="26"/>
        </w:numPr>
        <w:tabs>
          <w:tab w:val="left" w:pos="714"/>
        </w:tabs>
        <w:spacing w:after="120"/>
        <w:ind w:left="740" w:hanging="740"/>
        <w:jc w:val="both"/>
      </w:pPr>
      <w:r>
        <w:rPr>
          <w:rStyle w:val="Bodytext1"/>
        </w:rPr>
        <w:t>Le stesse norme devono essere utilizzate in tutte le prove su un'ampia gamma di condizioni di sito il più possibile.</w:t>
      </w:r>
    </w:p>
    <w:p w14:paraId="7E7F7B14" w14:textId="77777777" w:rsidR="009A59CA" w:rsidRDefault="00D1722E">
      <w:pPr>
        <w:pStyle w:val="Bodytext10"/>
        <w:numPr>
          <w:ilvl w:val="0"/>
          <w:numId w:val="23"/>
        </w:numPr>
        <w:tabs>
          <w:tab w:val="left" w:pos="714"/>
          <w:tab w:val="left" w:pos="725"/>
        </w:tabs>
        <w:spacing w:after="120"/>
        <w:jc w:val="both"/>
      </w:pPr>
      <w:r>
        <w:rPr>
          <w:rStyle w:val="Bodytext1"/>
          <w:b/>
        </w:rPr>
        <w:t>Interpretazione</w:t>
      </w:r>
    </w:p>
    <w:p w14:paraId="7BA19AFC" w14:textId="77777777" w:rsidR="009A59CA" w:rsidRDefault="00D1722E">
      <w:pPr>
        <w:pStyle w:val="Bodytext10"/>
        <w:numPr>
          <w:ilvl w:val="0"/>
          <w:numId w:val="28"/>
        </w:numPr>
        <w:tabs>
          <w:tab w:val="left" w:pos="710"/>
          <w:tab w:val="left" w:pos="714"/>
        </w:tabs>
        <w:spacing w:after="0"/>
        <w:jc w:val="both"/>
      </w:pPr>
      <w:r>
        <w:rPr>
          <w:rStyle w:val="Bodytext1"/>
        </w:rPr>
        <w:t>Una superiorità statisticamente significativa rispetto alle norme deve essere</w:t>
      </w:r>
    </w:p>
    <w:p w14:paraId="01C3A4F8" w14:textId="77777777" w:rsidR="009A59CA" w:rsidRDefault="00D1722E">
      <w:pPr>
        <w:pStyle w:val="Bodytext10"/>
        <w:spacing w:after="120"/>
        <w:ind w:firstLine="740"/>
        <w:jc w:val="both"/>
      </w:pPr>
      <w:r>
        <w:rPr>
          <w:rStyle w:val="Bodytext1"/>
        </w:rPr>
        <w:t>dimostrato per almeno una caratteristica importante.</w:t>
      </w:r>
    </w:p>
    <w:p w14:paraId="499C7577" w14:textId="77777777" w:rsidR="009A59CA" w:rsidRDefault="00D1722E">
      <w:pPr>
        <w:pStyle w:val="Bodytext10"/>
        <w:numPr>
          <w:ilvl w:val="0"/>
          <w:numId w:val="28"/>
        </w:numPr>
        <w:tabs>
          <w:tab w:val="left" w:pos="714"/>
          <w:tab w:val="left" w:pos="715"/>
        </w:tabs>
        <w:spacing w:after="0"/>
        <w:jc w:val="both"/>
      </w:pPr>
      <w:r>
        <w:rPr>
          <w:rStyle w:val="Bodytext1"/>
        </w:rPr>
        <w:t>L'operatore professionale comunica se vi sono caratteristiche economiche o</w:t>
      </w:r>
    </w:p>
    <w:p w14:paraId="125338FE" w14:textId="77777777" w:rsidR="009A59CA" w:rsidRDefault="00D1722E">
      <w:pPr>
        <w:pStyle w:val="Bodytext10"/>
        <w:spacing w:after="500"/>
        <w:ind w:left="740"/>
        <w:jc w:val="both"/>
      </w:pPr>
      <w:r>
        <w:rPr>
          <w:rStyle w:val="Bodytext1"/>
        </w:rPr>
        <w:t>L'importanza ambientale che presenta risultati significativamente inferiori alle norme e i loro effetti sono compensati da caratteristiche favorevoli.</w:t>
      </w:r>
    </w:p>
    <w:p w14:paraId="1DBE1BD4" w14:textId="77777777" w:rsidR="009A59CA" w:rsidRDefault="00D1722E">
      <w:pPr>
        <w:pStyle w:val="Bodytext10"/>
        <w:numPr>
          <w:ilvl w:val="0"/>
          <w:numId w:val="14"/>
        </w:numPr>
        <w:tabs>
          <w:tab w:val="left" w:pos="714"/>
          <w:tab w:val="left" w:pos="715"/>
        </w:tabs>
        <w:spacing w:after="120"/>
      </w:pPr>
      <w:r>
        <w:rPr>
          <w:rStyle w:val="Bodytext1"/>
        </w:rPr>
        <w:t>APPROVAZIONE PROVVISORIA</w:t>
      </w:r>
    </w:p>
    <w:p w14:paraId="213E464B" w14:textId="77777777" w:rsidR="009A59CA" w:rsidRDefault="00D1722E">
      <w:pPr>
        <w:pStyle w:val="Bodytext10"/>
        <w:spacing w:after="500"/>
        <w:jc w:val="both"/>
      </w:pPr>
      <w:r>
        <w:rPr>
          <w:rStyle w:val="Bodytext1"/>
        </w:rPr>
        <w:t>La valutazione preliminare dei giovani studi può essere la base per l'approvazione provvisoria. Le rivendicazioni di superiorità basate su una valutazione precoce sono riesaminate ad un intervallo massimo di dieci anni.</w:t>
      </w:r>
    </w:p>
    <w:p w14:paraId="6D1B8083" w14:textId="77777777" w:rsidR="009A59CA" w:rsidRDefault="00D1722E">
      <w:pPr>
        <w:pStyle w:val="Bodytext10"/>
        <w:numPr>
          <w:ilvl w:val="0"/>
          <w:numId w:val="14"/>
        </w:numPr>
        <w:tabs>
          <w:tab w:val="left" w:pos="710"/>
          <w:tab w:val="left" w:pos="714"/>
        </w:tabs>
        <w:spacing w:after="120"/>
        <w:jc w:val="both"/>
      </w:pPr>
      <w:r>
        <w:rPr>
          <w:rStyle w:val="Bodytext1"/>
        </w:rPr>
        <w:t>TEST PRECOCI</w:t>
      </w:r>
    </w:p>
    <w:p w14:paraId="531E168D" w14:textId="77777777" w:rsidR="009A59CA" w:rsidRDefault="00D1722E">
      <w:pPr>
        <w:pStyle w:val="Bodytext10"/>
        <w:spacing w:after="120"/>
        <w:jc w:val="both"/>
      </w:pPr>
      <w:r>
        <w:rPr>
          <w:rStyle w:val="Bodytext1"/>
        </w:rPr>
        <w:t>Le prove di vivaio, di serra e di laboratorio possono essere accettate dall'autorità competente per l'approvazione provvisoria o per l'approvazione finale, se è possibile dimostrare che esiste una stretta correlazione tra la caratteristica misurata e le caratteristiche normalmente valutate nelle prove in fase forestale. Le altre caratteristiche da sottoporre a prova devono soddisfare i requisiti di cui al punto 3.</w:t>
      </w:r>
      <w:r>
        <w:br w:type="page"/>
      </w:r>
    </w:p>
    <w:p w14:paraId="44540DE4" w14:textId="77777777" w:rsidR="009A59CA" w:rsidRDefault="00D1722E">
      <w:pPr>
        <w:pStyle w:val="Bodytext10"/>
        <w:spacing w:after="280"/>
        <w:jc w:val="center"/>
        <w:rPr>
          <w:sz w:val="22"/>
        </w:rPr>
      </w:pPr>
      <w:r>
        <w:rPr>
          <w:rStyle w:val="Bodytext1"/>
          <w:b/>
        </w:rPr>
        <w:lastRenderedPageBreak/>
        <w:t>ALLEGATO V</w:t>
      </w:r>
      <w:r>
        <w:rPr>
          <w:rStyle w:val="Bodytext1"/>
          <w:b/>
          <w:sz w:val="22"/>
        </w:rPr>
        <w:t>I</w:t>
      </w:r>
    </w:p>
    <w:p w14:paraId="67A5C888" w14:textId="77777777" w:rsidR="009A59CA" w:rsidRDefault="00D1722E">
      <w:pPr>
        <w:pStyle w:val="Heading210"/>
        <w:keepNext/>
        <w:keepLines/>
        <w:spacing w:after="220"/>
      </w:pPr>
      <w:bookmarkStart w:id="22" w:name="bookmark43"/>
      <w:r>
        <w:rPr>
          <w:rStyle w:val="Heading21"/>
          <w:b/>
          <w:sz w:val="22"/>
        </w:rPr>
        <w:t>CATEGORIE IN CUI FRM PROVENIENTI DALLE DIVERSE</w:t>
      </w:r>
      <w:r>
        <w:rPr>
          <w:rStyle w:val="Heading21"/>
          <w:b/>
          <w:sz w:val="22"/>
        </w:rPr>
        <w:br/>
        <w:t xml:space="preserve">I TIPI DI </w:t>
      </w:r>
      <w:r>
        <w:rPr>
          <w:rStyle w:val="Heading21"/>
          <w:b/>
        </w:rPr>
        <w:t>MATERIALE DI BASE POSSONO ESSERE COMMERCIALIZZATI</w:t>
      </w:r>
      <w:bookmarkEnd w:id="22"/>
    </w:p>
    <w:p w14:paraId="5E0AE80A" w14:textId="77777777" w:rsidR="009A59CA" w:rsidRDefault="00D1722E">
      <w:pPr>
        <w:pStyle w:val="Tablecaption10"/>
      </w:pPr>
      <w:r>
        <w:rPr>
          <w:rStyle w:val="Tablecaption1"/>
        </w:rPr>
        <w:t>Categoria di FRM</w:t>
      </w:r>
    </w:p>
    <w:p w14:paraId="6374B148" w14:textId="77777777" w:rsidR="009A59CA" w:rsidRDefault="00D1722E">
      <w:pPr>
        <w:pStyle w:val="Tablecaption10"/>
      </w:pPr>
      <w:r>
        <w:rPr>
          <w:rStyle w:val="Tablecaption1"/>
        </w:rPr>
        <w:t>(Colore dell'etichetta, se viene utilizzata un'etichetta ufficiale colorata)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80"/>
        <w:gridCol w:w="1646"/>
        <w:gridCol w:w="1642"/>
        <w:gridCol w:w="1646"/>
        <w:gridCol w:w="1680"/>
      </w:tblGrid>
      <w:tr w:rsidR="009A59CA" w14:paraId="67607DBA" w14:textId="77777777">
        <w:trPr>
          <w:trHeight w:hRule="exact" w:val="557"/>
          <w:jc w:val="center"/>
        </w:trPr>
        <w:tc>
          <w:tcPr>
            <w:tcW w:w="1680" w:type="dxa"/>
            <w:shd w:val="clear" w:color="auto" w:fill="auto"/>
          </w:tcPr>
          <w:p w14:paraId="0EC1F558" w14:textId="77777777" w:rsidR="009A59CA" w:rsidRDefault="00D1722E">
            <w:pPr>
              <w:pStyle w:val="Other10"/>
              <w:spacing w:after="0"/>
              <w:rPr>
                <w:sz w:val="20"/>
              </w:rPr>
            </w:pPr>
            <w:r>
              <w:rPr>
                <w:rStyle w:val="Other1"/>
                <w:sz w:val="20"/>
              </w:rPr>
              <w:t>Materiale di base</w:t>
            </w:r>
          </w:p>
        </w:tc>
        <w:tc>
          <w:tcPr>
            <w:tcW w:w="1646" w:type="dxa"/>
            <w:tcBorders>
              <w:top w:val="single" w:sz="4" w:space="0" w:color="auto"/>
              <w:left w:val="single" w:sz="4" w:space="0" w:color="auto"/>
            </w:tcBorders>
            <w:shd w:val="clear" w:color="auto" w:fill="auto"/>
            <w:vAlign w:val="center"/>
          </w:tcPr>
          <w:p w14:paraId="41EDF0CF" w14:textId="77777777" w:rsidR="009A59CA" w:rsidRDefault="00D1722E">
            <w:pPr>
              <w:pStyle w:val="Other10"/>
              <w:spacing w:after="0"/>
              <w:jc w:val="center"/>
              <w:rPr>
                <w:sz w:val="20"/>
              </w:rPr>
            </w:pPr>
            <w:r>
              <w:rPr>
                <w:rStyle w:val="Other1"/>
                <w:sz w:val="20"/>
              </w:rPr>
              <w:t>Identificato dalla fonte (giallo)</w:t>
            </w:r>
          </w:p>
        </w:tc>
        <w:tc>
          <w:tcPr>
            <w:tcW w:w="1642" w:type="dxa"/>
            <w:tcBorders>
              <w:top w:val="single" w:sz="4" w:space="0" w:color="auto"/>
              <w:left w:val="single" w:sz="4" w:space="0" w:color="auto"/>
            </w:tcBorders>
            <w:shd w:val="clear" w:color="auto" w:fill="auto"/>
            <w:vAlign w:val="center"/>
          </w:tcPr>
          <w:p w14:paraId="603C05BF" w14:textId="77777777" w:rsidR="009A59CA" w:rsidRDefault="00D1722E">
            <w:pPr>
              <w:pStyle w:val="Other10"/>
              <w:spacing w:after="0"/>
              <w:jc w:val="center"/>
              <w:rPr>
                <w:sz w:val="20"/>
              </w:rPr>
            </w:pPr>
            <w:r>
              <w:rPr>
                <w:rStyle w:val="Other1"/>
                <w:sz w:val="20"/>
              </w:rPr>
              <w:t>Selezionato (verde)</w:t>
            </w:r>
          </w:p>
        </w:tc>
        <w:tc>
          <w:tcPr>
            <w:tcW w:w="1646" w:type="dxa"/>
            <w:tcBorders>
              <w:top w:val="single" w:sz="4" w:space="0" w:color="auto"/>
              <w:left w:val="single" w:sz="4" w:space="0" w:color="auto"/>
            </w:tcBorders>
            <w:shd w:val="clear" w:color="auto" w:fill="auto"/>
            <w:vAlign w:val="center"/>
          </w:tcPr>
          <w:p w14:paraId="79B55456" w14:textId="77777777" w:rsidR="009A59CA" w:rsidRDefault="00D1722E">
            <w:pPr>
              <w:pStyle w:val="Other10"/>
              <w:spacing w:after="0"/>
              <w:jc w:val="center"/>
              <w:rPr>
                <w:sz w:val="20"/>
              </w:rPr>
            </w:pPr>
            <w:r>
              <w:rPr>
                <w:rStyle w:val="Other1"/>
                <w:sz w:val="20"/>
              </w:rPr>
              <w:t>Qualificato (rosa)</w:t>
            </w:r>
          </w:p>
        </w:tc>
        <w:tc>
          <w:tcPr>
            <w:tcW w:w="1680" w:type="dxa"/>
            <w:tcBorders>
              <w:top w:val="single" w:sz="4" w:space="0" w:color="auto"/>
              <w:left w:val="single" w:sz="4" w:space="0" w:color="auto"/>
            </w:tcBorders>
            <w:shd w:val="clear" w:color="auto" w:fill="auto"/>
            <w:vAlign w:val="center"/>
          </w:tcPr>
          <w:p w14:paraId="3C717349" w14:textId="77777777" w:rsidR="009A59CA" w:rsidRDefault="00D1722E">
            <w:pPr>
              <w:pStyle w:val="Other10"/>
              <w:spacing w:after="0"/>
              <w:jc w:val="center"/>
              <w:rPr>
                <w:sz w:val="20"/>
              </w:rPr>
            </w:pPr>
            <w:r>
              <w:rPr>
                <w:rStyle w:val="Other1"/>
                <w:sz w:val="20"/>
              </w:rPr>
              <w:t>Testato (blu)</w:t>
            </w:r>
          </w:p>
        </w:tc>
      </w:tr>
      <w:tr w:rsidR="009A59CA" w14:paraId="1B37A1F8" w14:textId="77777777">
        <w:trPr>
          <w:trHeight w:hRule="exact" w:val="403"/>
          <w:jc w:val="center"/>
        </w:trPr>
        <w:tc>
          <w:tcPr>
            <w:tcW w:w="1680" w:type="dxa"/>
            <w:tcBorders>
              <w:top w:val="single" w:sz="4" w:space="0" w:color="auto"/>
            </w:tcBorders>
            <w:shd w:val="clear" w:color="auto" w:fill="auto"/>
            <w:vAlign w:val="center"/>
          </w:tcPr>
          <w:p w14:paraId="7BC429F9" w14:textId="77777777" w:rsidR="009A59CA" w:rsidRDefault="00D1722E">
            <w:pPr>
              <w:pStyle w:val="Other10"/>
              <w:spacing w:after="0"/>
              <w:rPr>
                <w:sz w:val="20"/>
              </w:rPr>
            </w:pPr>
            <w:r>
              <w:rPr>
                <w:rStyle w:val="Other1"/>
                <w:sz w:val="20"/>
              </w:rPr>
              <w:t>Fonte di sementi</w:t>
            </w:r>
          </w:p>
        </w:tc>
        <w:tc>
          <w:tcPr>
            <w:tcW w:w="1646" w:type="dxa"/>
            <w:tcBorders>
              <w:top w:val="single" w:sz="4" w:space="0" w:color="auto"/>
              <w:left w:val="single" w:sz="4" w:space="0" w:color="auto"/>
            </w:tcBorders>
            <w:shd w:val="clear" w:color="auto" w:fill="auto"/>
            <w:vAlign w:val="center"/>
          </w:tcPr>
          <w:p w14:paraId="2F8B3AC1" w14:textId="77777777" w:rsidR="009A59CA" w:rsidRDefault="00D1722E">
            <w:pPr>
              <w:pStyle w:val="Other10"/>
              <w:spacing w:after="0"/>
              <w:jc w:val="center"/>
              <w:rPr>
                <w:sz w:val="20"/>
              </w:rPr>
            </w:pPr>
            <w:r>
              <w:rPr>
                <w:rStyle w:val="Other1"/>
                <w:sz w:val="20"/>
              </w:rPr>
              <w:t>x</w:t>
            </w:r>
          </w:p>
        </w:tc>
        <w:tc>
          <w:tcPr>
            <w:tcW w:w="1642" w:type="dxa"/>
            <w:tcBorders>
              <w:top w:val="single" w:sz="4" w:space="0" w:color="auto"/>
              <w:left w:val="single" w:sz="4" w:space="0" w:color="auto"/>
            </w:tcBorders>
            <w:shd w:val="clear" w:color="auto" w:fill="auto"/>
          </w:tcPr>
          <w:p w14:paraId="0B59DD5A" w14:textId="77777777" w:rsidR="009A59CA" w:rsidRDefault="009A59CA">
            <w:pPr>
              <w:rPr>
                <w:sz w:val="10"/>
              </w:rPr>
            </w:pPr>
          </w:p>
        </w:tc>
        <w:tc>
          <w:tcPr>
            <w:tcW w:w="1646" w:type="dxa"/>
            <w:tcBorders>
              <w:top w:val="single" w:sz="4" w:space="0" w:color="auto"/>
              <w:left w:val="single" w:sz="4" w:space="0" w:color="auto"/>
            </w:tcBorders>
            <w:shd w:val="clear" w:color="auto" w:fill="auto"/>
          </w:tcPr>
          <w:p w14:paraId="118D7401" w14:textId="77777777" w:rsidR="009A59CA" w:rsidRDefault="009A59CA">
            <w:pPr>
              <w:rPr>
                <w:sz w:val="10"/>
              </w:rPr>
            </w:pPr>
          </w:p>
        </w:tc>
        <w:tc>
          <w:tcPr>
            <w:tcW w:w="1680" w:type="dxa"/>
            <w:tcBorders>
              <w:top w:val="single" w:sz="4" w:space="0" w:color="auto"/>
              <w:left w:val="single" w:sz="4" w:space="0" w:color="auto"/>
            </w:tcBorders>
            <w:shd w:val="clear" w:color="auto" w:fill="auto"/>
          </w:tcPr>
          <w:p w14:paraId="7AA80794" w14:textId="77777777" w:rsidR="009A59CA" w:rsidRDefault="009A59CA">
            <w:pPr>
              <w:rPr>
                <w:sz w:val="10"/>
              </w:rPr>
            </w:pPr>
          </w:p>
        </w:tc>
      </w:tr>
      <w:tr w:rsidR="009A59CA" w14:paraId="27C992F0" w14:textId="77777777">
        <w:trPr>
          <w:trHeight w:hRule="exact" w:val="403"/>
          <w:jc w:val="center"/>
        </w:trPr>
        <w:tc>
          <w:tcPr>
            <w:tcW w:w="1680" w:type="dxa"/>
            <w:tcBorders>
              <w:top w:val="single" w:sz="4" w:space="0" w:color="auto"/>
            </w:tcBorders>
            <w:shd w:val="clear" w:color="auto" w:fill="auto"/>
            <w:vAlign w:val="center"/>
          </w:tcPr>
          <w:p w14:paraId="404D5B78" w14:textId="77777777" w:rsidR="009A59CA" w:rsidRDefault="00D1722E">
            <w:pPr>
              <w:pStyle w:val="Other10"/>
              <w:spacing w:after="0"/>
              <w:rPr>
                <w:sz w:val="20"/>
              </w:rPr>
            </w:pPr>
            <w:r>
              <w:rPr>
                <w:rStyle w:val="Other1"/>
                <w:sz w:val="20"/>
              </w:rPr>
              <w:t>Stand</w:t>
            </w:r>
          </w:p>
        </w:tc>
        <w:tc>
          <w:tcPr>
            <w:tcW w:w="1646" w:type="dxa"/>
            <w:tcBorders>
              <w:top w:val="single" w:sz="4" w:space="0" w:color="auto"/>
              <w:left w:val="single" w:sz="4" w:space="0" w:color="auto"/>
            </w:tcBorders>
            <w:shd w:val="clear" w:color="auto" w:fill="auto"/>
            <w:vAlign w:val="center"/>
          </w:tcPr>
          <w:p w14:paraId="72BAE328" w14:textId="77777777" w:rsidR="009A59CA" w:rsidRDefault="00D1722E">
            <w:pPr>
              <w:pStyle w:val="Other10"/>
              <w:spacing w:after="0"/>
              <w:jc w:val="center"/>
              <w:rPr>
                <w:sz w:val="20"/>
              </w:rPr>
            </w:pPr>
            <w:r>
              <w:rPr>
                <w:rStyle w:val="Other1"/>
                <w:sz w:val="20"/>
              </w:rPr>
              <w:t>x</w:t>
            </w:r>
          </w:p>
        </w:tc>
        <w:tc>
          <w:tcPr>
            <w:tcW w:w="1642" w:type="dxa"/>
            <w:tcBorders>
              <w:top w:val="single" w:sz="4" w:space="0" w:color="auto"/>
              <w:left w:val="single" w:sz="4" w:space="0" w:color="auto"/>
            </w:tcBorders>
            <w:shd w:val="clear" w:color="auto" w:fill="auto"/>
            <w:vAlign w:val="center"/>
          </w:tcPr>
          <w:p w14:paraId="06A96A33" w14:textId="77777777" w:rsidR="009A59CA" w:rsidRDefault="00D1722E">
            <w:pPr>
              <w:pStyle w:val="Other10"/>
              <w:spacing w:after="0"/>
              <w:jc w:val="center"/>
              <w:rPr>
                <w:sz w:val="20"/>
              </w:rPr>
            </w:pPr>
            <w:r>
              <w:rPr>
                <w:rStyle w:val="Other1"/>
                <w:sz w:val="20"/>
              </w:rPr>
              <w:t>x</w:t>
            </w:r>
          </w:p>
        </w:tc>
        <w:tc>
          <w:tcPr>
            <w:tcW w:w="1646" w:type="dxa"/>
            <w:tcBorders>
              <w:top w:val="single" w:sz="4" w:space="0" w:color="auto"/>
              <w:left w:val="single" w:sz="4" w:space="0" w:color="auto"/>
            </w:tcBorders>
            <w:shd w:val="clear" w:color="auto" w:fill="auto"/>
          </w:tcPr>
          <w:p w14:paraId="2C5BD2F6" w14:textId="77777777" w:rsidR="009A59CA" w:rsidRDefault="009A59CA">
            <w:pPr>
              <w:rPr>
                <w:sz w:val="10"/>
              </w:rPr>
            </w:pPr>
          </w:p>
        </w:tc>
        <w:tc>
          <w:tcPr>
            <w:tcW w:w="1680" w:type="dxa"/>
            <w:tcBorders>
              <w:top w:val="single" w:sz="4" w:space="0" w:color="auto"/>
              <w:left w:val="single" w:sz="4" w:space="0" w:color="auto"/>
            </w:tcBorders>
            <w:shd w:val="clear" w:color="auto" w:fill="auto"/>
            <w:vAlign w:val="center"/>
          </w:tcPr>
          <w:p w14:paraId="59B8F631" w14:textId="77777777" w:rsidR="009A59CA" w:rsidRDefault="00D1722E">
            <w:pPr>
              <w:pStyle w:val="Other10"/>
              <w:spacing w:after="0"/>
              <w:ind w:firstLine="740"/>
              <w:rPr>
                <w:sz w:val="20"/>
              </w:rPr>
            </w:pPr>
            <w:r>
              <w:rPr>
                <w:rStyle w:val="Other1"/>
                <w:sz w:val="20"/>
              </w:rPr>
              <w:t>x</w:t>
            </w:r>
          </w:p>
        </w:tc>
      </w:tr>
      <w:tr w:rsidR="009A59CA" w14:paraId="4E48A656" w14:textId="77777777">
        <w:trPr>
          <w:trHeight w:hRule="exact" w:val="403"/>
          <w:jc w:val="center"/>
        </w:trPr>
        <w:tc>
          <w:tcPr>
            <w:tcW w:w="1680" w:type="dxa"/>
            <w:tcBorders>
              <w:top w:val="single" w:sz="4" w:space="0" w:color="auto"/>
            </w:tcBorders>
            <w:shd w:val="clear" w:color="auto" w:fill="auto"/>
            <w:vAlign w:val="center"/>
          </w:tcPr>
          <w:p w14:paraId="7B16D28E" w14:textId="77777777" w:rsidR="009A59CA" w:rsidRDefault="00D1722E">
            <w:pPr>
              <w:pStyle w:val="Other10"/>
              <w:spacing w:after="0"/>
              <w:rPr>
                <w:sz w:val="20"/>
              </w:rPr>
            </w:pPr>
            <w:r>
              <w:rPr>
                <w:rStyle w:val="Other1"/>
                <w:sz w:val="20"/>
              </w:rPr>
              <w:t>Frutteto di sementi</w:t>
            </w:r>
          </w:p>
        </w:tc>
        <w:tc>
          <w:tcPr>
            <w:tcW w:w="1646" w:type="dxa"/>
            <w:tcBorders>
              <w:top w:val="single" w:sz="4" w:space="0" w:color="auto"/>
              <w:left w:val="single" w:sz="4" w:space="0" w:color="auto"/>
            </w:tcBorders>
            <w:shd w:val="clear" w:color="auto" w:fill="auto"/>
          </w:tcPr>
          <w:p w14:paraId="35989BD4" w14:textId="77777777" w:rsidR="009A59CA" w:rsidRDefault="009A59CA">
            <w:pPr>
              <w:rPr>
                <w:sz w:val="10"/>
              </w:rPr>
            </w:pPr>
          </w:p>
        </w:tc>
        <w:tc>
          <w:tcPr>
            <w:tcW w:w="1642" w:type="dxa"/>
            <w:tcBorders>
              <w:top w:val="single" w:sz="4" w:space="0" w:color="auto"/>
              <w:left w:val="single" w:sz="4" w:space="0" w:color="auto"/>
            </w:tcBorders>
            <w:shd w:val="clear" w:color="auto" w:fill="auto"/>
          </w:tcPr>
          <w:p w14:paraId="3A9EF2CD" w14:textId="77777777" w:rsidR="009A59CA" w:rsidRDefault="009A59CA">
            <w:pPr>
              <w:rPr>
                <w:sz w:val="10"/>
              </w:rPr>
            </w:pPr>
          </w:p>
        </w:tc>
        <w:tc>
          <w:tcPr>
            <w:tcW w:w="1646" w:type="dxa"/>
            <w:tcBorders>
              <w:top w:val="single" w:sz="4" w:space="0" w:color="auto"/>
              <w:left w:val="single" w:sz="4" w:space="0" w:color="auto"/>
            </w:tcBorders>
            <w:shd w:val="clear" w:color="auto" w:fill="auto"/>
            <w:vAlign w:val="center"/>
          </w:tcPr>
          <w:p w14:paraId="7ED573B1" w14:textId="77777777" w:rsidR="009A59CA" w:rsidRDefault="00D1722E">
            <w:pPr>
              <w:pStyle w:val="Other10"/>
              <w:spacing w:after="0"/>
              <w:ind w:firstLine="740"/>
              <w:rPr>
                <w:sz w:val="20"/>
              </w:rPr>
            </w:pPr>
            <w:r>
              <w:rPr>
                <w:rStyle w:val="Other1"/>
                <w:sz w:val="20"/>
              </w:rPr>
              <w:t>x</w:t>
            </w:r>
          </w:p>
        </w:tc>
        <w:tc>
          <w:tcPr>
            <w:tcW w:w="1680" w:type="dxa"/>
            <w:tcBorders>
              <w:top w:val="single" w:sz="4" w:space="0" w:color="auto"/>
              <w:left w:val="single" w:sz="4" w:space="0" w:color="auto"/>
            </w:tcBorders>
            <w:shd w:val="clear" w:color="auto" w:fill="auto"/>
            <w:vAlign w:val="center"/>
          </w:tcPr>
          <w:p w14:paraId="5DC4499B" w14:textId="77777777" w:rsidR="009A59CA" w:rsidRDefault="00D1722E">
            <w:pPr>
              <w:pStyle w:val="Other10"/>
              <w:spacing w:after="0"/>
              <w:ind w:firstLine="740"/>
              <w:rPr>
                <w:sz w:val="20"/>
              </w:rPr>
            </w:pPr>
            <w:r>
              <w:rPr>
                <w:rStyle w:val="Other1"/>
                <w:sz w:val="20"/>
              </w:rPr>
              <w:t>x</w:t>
            </w:r>
          </w:p>
        </w:tc>
      </w:tr>
      <w:tr w:rsidR="009A59CA" w14:paraId="445AF824" w14:textId="77777777">
        <w:trPr>
          <w:trHeight w:hRule="exact" w:val="562"/>
          <w:jc w:val="center"/>
        </w:trPr>
        <w:tc>
          <w:tcPr>
            <w:tcW w:w="1680" w:type="dxa"/>
            <w:tcBorders>
              <w:top w:val="single" w:sz="4" w:space="0" w:color="auto"/>
            </w:tcBorders>
            <w:shd w:val="clear" w:color="auto" w:fill="auto"/>
            <w:vAlign w:val="bottom"/>
          </w:tcPr>
          <w:p w14:paraId="542201B7" w14:textId="77777777" w:rsidR="009A59CA" w:rsidRDefault="00D1722E">
            <w:pPr>
              <w:pStyle w:val="Other10"/>
              <w:spacing w:after="0"/>
              <w:rPr>
                <w:sz w:val="20"/>
              </w:rPr>
            </w:pPr>
            <w:r>
              <w:rPr>
                <w:rStyle w:val="Other1"/>
                <w:sz w:val="20"/>
              </w:rPr>
              <w:t>Genitori di famiglia(i)</w:t>
            </w:r>
          </w:p>
        </w:tc>
        <w:tc>
          <w:tcPr>
            <w:tcW w:w="1646" w:type="dxa"/>
            <w:tcBorders>
              <w:top w:val="single" w:sz="4" w:space="0" w:color="auto"/>
              <w:left w:val="single" w:sz="4" w:space="0" w:color="auto"/>
            </w:tcBorders>
            <w:shd w:val="clear" w:color="auto" w:fill="auto"/>
          </w:tcPr>
          <w:p w14:paraId="37A8A678" w14:textId="77777777" w:rsidR="009A59CA" w:rsidRDefault="009A59CA">
            <w:pPr>
              <w:rPr>
                <w:sz w:val="10"/>
              </w:rPr>
            </w:pPr>
          </w:p>
        </w:tc>
        <w:tc>
          <w:tcPr>
            <w:tcW w:w="1642" w:type="dxa"/>
            <w:tcBorders>
              <w:top w:val="single" w:sz="4" w:space="0" w:color="auto"/>
              <w:left w:val="single" w:sz="4" w:space="0" w:color="auto"/>
            </w:tcBorders>
            <w:shd w:val="clear" w:color="auto" w:fill="auto"/>
          </w:tcPr>
          <w:p w14:paraId="5C070D07" w14:textId="77777777" w:rsidR="009A59CA" w:rsidRDefault="009A59CA">
            <w:pPr>
              <w:rPr>
                <w:sz w:val="10"/>
              </w:rPr>
            </w:pPr>
          </w:p>
        </w:tc>
        <w:tc>
          <w:tcPr>
            <w:tcW w:w="1646" w:type="dxa"/>
            <w:tcBorders>
              <w:top w:val="single" w:sz="4" w:space="0" w:color="auto"/>
              <w:left w:val="single" w:sz="4" w:space="0" w:color="auto"/>
            </w:tcBorders>
            <w:shd w:val="clear" w:color="auto" w:fill="auto"/>
            <w:vAlign w:val="center"/>
          </w:tcPr>
          <w:p w14:paraId="158BB1AB" w14:textId="77777777" w:rsidR="009A59CA" w:rsidRDefault="00D1722E">
            <w:pPr>
              <w:pStyle w:val="Other10"/>
              <w:spacing w:after="0"/>
              <w:ind w:firstLine="740"/>
              <w:rPr>
                <w:sz w:val="20"/>
              </w:rPr>
            </w:pPr>
            <w:r>
              <w:rPr>
                <w:rStyle w:val="Other1"/>
                <w:sz w:val="20"/>
              </w:rPr>
              <w:t>x</w:t>
            </w:r>
          </w:p>
        </w:tc>
        <w:tc>
          <w:tcPr>
            <w:tcW w:w="1680" w:type="dxa"/>
            <w:tcBorders>
              <w:top w:val="single" w:sz="4" w:space="0" w:color="auto"/>
              <w:left w:val="single" w:sz="4" w:space="0" w:color="auto"/>
            </w:tcBorders>
            <w:shd w:val="clear" w:color="auto" w:fill="auto"/>
            <w:vAlign w:val="center"/>
          </w:tcPr>
          <w:p w14:paraId="2B2BA4B8" w14:textId="77777777" w:rsidR="009A59CA" w:rsidRDefault="00D1722E">
            <w:pPr>
              <w:pStyle w:val="Other10"/>
              <w:spacing w:after="0"/>
              <w:ind w:firstLine="740"/>
              <w:rPr>
                <w:sz w:val="20"/>
              </w:rPr>
            </w:pPr>
            <w:r>
              <w:rPr>
                <w:rStyle w:val="Other1"/>
                <w:sz w:val="20"/>
              </w:rPr>
              <w:t>x</w:t>
            </w:r>
          </w:p>
        </w:tc>
      </w:tr>
      <w:tr w:rsidR="009A59CA" w14:paraId="4FB0803A" w14:textId="77777777">
        <w:trPr>
          <w:trHeight w:hRule="exact" w:val="403"/>
          <w:jc w:val="center"/>
        </w:trPr>
        <w:tc>
          <w:tcPr>
            <w:tcW w:w="1680" w:type="dxa"/>
            <w:tcBorders>
              <w:top w:val="single" w:sz="4" w:space="0" w:color="auto"/>
            </w:tcBorders>
            <w:shd w:val="clear" w:color="auto" w:fill="auto"/>
            <w:vAlign w:val="center"/>
          </w:tcPr>
          <w:p w14:paraId="70EE59FD" w14:textId="77777777" w:rsidR="009A59CA" w:rsidRDefault="00D1722E">
            <w:pPr>
              <w:pStyle w:val="Other10"/>
              <w:spacing w:after="0"/>
              <w:rPr>
                <w:sz w:val="20"/>
              </w:rPr>
            </w:pPr>
            <w:r>
              <w:rPr>
                <w:rStyle w:val="Other1"/>
                <w:sz w:val="20"/>
              </w:rPr>
              <w:t>Clone</w:t>
            </w:r>
          </w:p>
        </w:tc>
        <w:tc>
          <w:tcPr>
            <w:tcW w:w="1646" w:type="dxa"/>
            <w:tcBorders>
              <w:top w:val="single" w:sz="4" w:space="0" w:color="auto"/>
              <w:left w:val="single" w:sz="4" w:space="0" w:color="auto"/>
            </w:tcBorders>
            <w:shd w:val="clear" w:color="auto" w:fill="auto"/>
          </w:tcPr>
          <w:p w14:paraId="02FF21BF" w14:textId="77777777" w:rsidR="009A59CA" w:rsidRDefault="009A59CA">
            <w:pPr>
              <w:rPr>
                <w:sz w:val="10"/>
              </w:rPr>
            </w:pPr>
          </w:p>
        </w:tc>
        <w:tc>
          <w:tcPr>
            <w:tcW w:w="1642" w:type="dxa"/>
            <w:tcBorders>
              <w:top w:val="single" w:sz="4" w:space="0" w:color="auto"/>
              <w:left w:val="single" w:sz="4" w:space="0" w:color="auto"/>
            </w:tcBorders>
            <w:shd w:val="clear" w:color="auto" w:fill="auto"/>
          </w:tcPr>
          <w:p w14:paraId="10BE3FFB" w14:textId="77777777" w:rsidR="009A59CA" w:rsidRDefault="009A59CA">
            <w:pPr>
              <w:rPr>
                <w:sz w:val="10"/>
              </w:rPr>
            </w:pPr>
          </w:p>
        </w:tc>
        <w:tc>
          <w:tcPr>
            <w:tcW w:w="1646" w:type="dxa"/>
            <w:tcBorders>
              <w:top w:val="single" w:sz="4" w:space="0" w:color="auto"/>
              <w:left w:val="single" w:sz="4" w:space="0" w:color="auto"/>
            </w:tcBorders>
            <w:shd w:val="clear" w:color="auto" w:fill="auto"/>
            <w:vAlign w:val="center"/>
          </w:tcPr>
          <w:p w14:paraId="6DA93E60" w14:textId="77777777" w:rsidR="009A59CA" w:rsidRDefault="00D1722E">
            <w:pPr>
              <w:pStyle w:val="Other10"/>
              <w:spacing w:after="0"/>
              <w:ind w:firstLine="740"/>
              <w:rPr>
                <w:sz w:val="20"/>
              </w:rPr>
            </w:pPr>
            <w:r>
              <w:rPr>
                <w:rStyle w:val="Other1"/>
                <w:sz w:val="20"/>
              </w:rPr>
              <w:t>x</w:t>
            </w:r>
          </w:p>
        </w:tc>
        <w:tc>
          <w:tcPr>
            <w:tcW w:w="1680" w:type="dxa"/>
            <w:tcBorders>
              <w:top w:val="single" w:sz="4" w:space="0" w:color="auto"/>
              <w:left w:val="single" w:sz="4" w:space="0" w:color="auto"/>
            </w:tcBorders>
            <w:shd w:val="clear" w:color="auto" w:fill="auto"/>
            <w:vAlign w:val="center"/>
          </w:tcPr>
          <w:p w14:paraId="10CAD094" w14:textId="77777777" w:rsidR="009A59CA" w:rsidRDefault="00D1722E">
            <w:pPr>
              <w:pStyle w:val="Other10"/>
              <w:spacing w:after="0"/>
              <w:ind w:firstLine="740"/>
              <w:rPr>
                <w:sz w:val="20"/>
              </w:rPr>
            </w:pPr>
            <w:r>
              <w:rPr>
                <w:rStyle w:val="Other1"/>
                <w:sz w:val="20"/>
              </w:rPr>
              <w:t>x</w:t>
            </w:r>
          </w:p>
        </w:tc>
      </w:tr>
      <w:tr w:rsidR="009A59CA" w14:paraId="357C9658" w14:textId="77777777">
        <w:trPr>
          <w:trHeight w:hRule="exact" w:val="418"/>
          <w:jc w:val="center"/>
        </w:trPr>
        <w:tc>
          <w:tcPr>
            <w:tcW w:w="1680" w:type="dxa"/>
            <w:tcBorders>
              <w:top w:val="single" w:sz="4" w:space="0" w:color="auto"/>
              <w:bottom w:val="single" w:sz="4" w:space="0" w:color="auto"/>
            </w:tcBorders>
            <w:shd w:val="clear" w:color="auto" w:fill="auto"/>
            <w:vAlign w:val="center"/>
          </w:tcPr>
          <w:p w14:paraId="41340F55" w14:textId="77777777" w:rsidR="009A59CA" w:rsidRDefault="00D1722E">
            <w:pPr>
              <w:pStyle w:val="Other10"/>
              <w:spacing w:after="0"/>
              <w:rPr>
                <w:sz w:val="20"/>
              </w:rPr>
            </w:pPr>
            <w:r>
              <w:rPr>
                <w:rStyle w:val="Other1"/>
                <w:sz w:val="20"/>
              </w:rPr>
              <w:t>Miscela clonale</w:t>
            </w:r>
          </w:p>
        </w:tc>
        <w:tc>
          <w:tcPr>
            <w:tcW w:w="1646" w:type="dxa"/>
            <w:tcBorders>
              <w:top w:val="single" w:sz="4" w:space="0" w:color="auto"/>
              <w:left w:val="single" w:sz="4" w:space="0" w:color="auto"/>
              <w:bottom w:val="single" w:sz="4" w:space="0" w:color="auto"/>
            </w:tcBorders>
            <w:shd w:val="clear" w:color="auto" w:fill="auto"/>
          </w:tcPr>
          <w:p w14:paraId="053CF6B1" w14:textId="77777777" w:rsidR="009A59CA" w:rsidRDefault="009A59CA">
            <w:pPr>
              <w:rPr>
                <w:sz w:val="10"/>
              </w:rPr>
            </w:pPr>
          </w:p>
        </w:tc>
        <w:tc>
          <w:tcPr>
            <w:tcW w:w="1642" w:type="dxa"/>
            <w:tcBorders>
              <w:top w:val="single" w:sz="4" w:space="0" w:color="auto"/>
              <w:left w:val="single" w:sz="4" w:space="0" w:color="auto"/>
              <w:bottom w:val="single" w:sz="4" w:space="0" w:color="auto"/>
            </w:tcBorders>
            <w:shd w:val="clear" w:color="auto" w:fill="auto"/>
          </w:tcPr>
          <w:p w14:paraId="0ED08A5E" w14:textId="77777777" w:rsidR="009A59CA" w:rsidRDefault="009A59CA">
            <w:pPr>
              <w:rPr>
                <w:sz w:val="10"/>
              </w:rPr>
            </w:pPr>
          </w:p>
        </w:tc>
        <w:tc>
          <w:tcPr>
            <w:tcW w:w="1646" w:type="dxa"/>
            <w:tcBorders>
              <w:top w:val="single" w:sz="4" w:space="0" w:color="auto"/>
              <w:left w:val="single" w:sz="4" w:space="0" w:color="auto"/>
              <w:bottom w:val="single" w:sz="4" w:space="0" w:color="auto"/>
            </w:tcBorders>
            <w:shd w:val="clear" w:color="auto" w:fill="auto"/>
            <w:vAlign w:val="center"/>
          </w:tcPr>
          <w:p w14:paraId="7158F61D" w14:textId="77777777" w:rsidR="009A59CA" w:rsidRDefault="00D1722E">
            <w:pPr>
              <w:pStyle w:val="Other10"/>
              <w:spacing w:after="0"/>
              <w:ind w:firstLine="740"/>
              <w:rPr>
                <w:sz w:val="20"/>
              </w:rPr>
            </w:pPr>
            <w:r>
              <w:rPr>
                <w:rStyle w:val="Other1"/>
                <w:sz w:val="20"/>
              </w:rPr>
              <w:t>x</w:t>
            </w:r>
          </w:p>
        </w:tc>
        <w:tc>
          <w:tcPr>
            <w:tcW w:w="1680" w:type="dxa"/>
            <w:tcBorders>
              <w:top w:val="single" w:sz="4" w:space="0" w:color="auto"/>
              <w:left w:val="single" w:sz="4" w:space="0" w:color="auto"/>
              <w:bottom w:val="single" w:sz="4" w:space="0" w:color="auto"/>
            </w:tcBorders>
            <w:shd w:val="clear" w:color="auto" w:fill="auto"/>
            <w:vAlign w:val="center"/>
          </w:tcPr>
          <w:p w14:paraId="7CE698B0" w14:textId="77777777" w:rsidR="009A59CA" w:rsidRDefault="00D1722E">
            <w:pPr>
              <w:pStyle w:val="Other10"/>
              <w:spacing w:after="0"/>
              <w:ind w:firstLine="740"/>
              <w:rPr>
                <w:sz w:val="20"/>
              </w:rPr>
            </w:pPr>
            <w:r>
              <w:rPr>
                <w:rStyle w:val="Other1"/>
                <w:sz w:val="20"/>
              </w:rPr>
              <w:t>x</w:t>
            </w:r>
          </w:p>
        </w:tc>
      </w:tr>
    </w:tbl>
    <w:p w14:paraId="07A071EF" w14:textId="77777777" w:rsidR="009A59CA" w:rsidRDefault="009A59CA">
      <w:pPr>
        <w:sectPr w:rsidR="009A59CA">
          <w:pgSz w:w="11900" w:h="16840"/>
          <w:pgMar w:top="1116" w:right="1361" w:bottom="1004" w:left="1366" w:header="688" w:footer="3" w:gutter="0"/>
          <w:cols w:space="720"/>
          <w:noEndnote/>
          <w:docGrid w:linePitch="360"/>
        </w:sectPr>
      </w:pPr>
    </w:p>
    <w:p w14:paraId="313F87A3" w14:textId="77777777" w:rsidR="009A59CA" w:rsidRDefault="00D1722E">
      <w:pPr>
        <w:pStyle w:val="Heading210"/>
        <w:keepNext/>
        <w:keepLines/>
      </w:pPr>
      <w:bookmarkStart w:id="23" w:name="bookmark45"/>
      <w:r>
        <w:rPr>
          <w:rStyle w:val="Heading21"/>
          <w:b/>
        </w:rPr>
        <w:lastRenderedPageBreak/>
        <w:t>ALLEGATO VII</w:t>
      </w:r>
      <w:bookmarkEnd w:id="23"/>
    </w:p>
    <w:p w14:paraId="6D433953" w14:textId="77777777" w:rsidR="009A59CA" w:rsidRDefault="00D1722E">
      <w:pPr>
        <w:pStyle w:val="Bodytext10"/>
        <w:spacing w:after="500"/>
        <w:jc w:val="center"/>
      </w:pPr>
      <w:r>
        <w:rPr>
          <w:rStyle w:val="Bodytext1"/>
          <w:b/>
        </w:rPr>
        <w:t>Modifica dell'allegato VII del regolamento (UE) 2016/2031</w:t>
      </w:r>
    </w:p>
    <w:p w14:paraId="46FB1F6F" w14:textId="77777777" w:rsidR="009A59CA" w:rsidRDefault="00D1722E">
      <w:pPr>
        <w:pStyle w:val="Bodytext10"/>
        <w:spacing w:after="500"/>
        <w:jc w:val="both"/>
      </w:pPr>
      <w:r>
        <w:rPr>
          <w:rStyle w:val="Bodytext1"/>
        </w:rPr>
        <w:t>Nell'allegato VII del regolamento (UE) 2016/2031 sono aggiunte le parti seguenti:</w:t>
      </w:r>
    </w:p>
    <w:p w14:paraId="2AF1CFF3" w14:textId="77777777" w:rsidR="009A59CA" w:rsidRDefault="00D1722E">
      <w:pPr>
        <w:pStyle w:val="Bodytext10"/>
        <w:jc w:val="center"/>
      </w:pPr>
      <w:r>
        <w:rPr>
          <w:rStyle w:val="Bodytext1"/>
        </w:rPr>
        <w:t>"PARTE G</w:t>
      </w:r>
    </w:p>
    <w:p w14:paraId="19C362F7" w14:textId="77777777" w:rsidR="009A59CA" w:rsidRDefault="00D1722E">
      <w:pPr>
        <w:pStyle w:val="Bodytext10"/>
        <w:jc w:val="center"/>
      </w:pPr>
      <w:r>
        <w:rPr>
          <w:rStyle w:val="Bodytext1"/>
          <w:b/>
        </w:rPr>
        <w:t>Passaporti delle piante per i movimenti all'interno del territorio dell'Unione, combinati con il funzionario</w:t>
      </w:r>
      <w:r>
        <w:rPr>
          <w:rStyle w:val="Bodytext1"/>
          <w:b/>
        </w:rPr>
        <w:br/>
        <w:t>etichetta di cui all'articolo 83, paragrafo 5, secondo comma</w:t>
      </w:r>
    </w:p>
    <w:p w14:paraId="77B84E5B" w14:textId="77777777" w:rsidR="009A59CA" w:rsidRDefault="00D1722E">
      <w:pPr>
        <w:pStyle w:val="Bodytext10"/>
        <w:numPr>
          <w:ilvl w:val="0"/>
          <w:numId w:val="29"/>
        </w:numPr>
        <w:tabs>
          <w:tab w:val="left" w:pos="720"/>
        </w:tabs>
        <w:ind w:left="740" w:hanging="740"/>
        <w:jc w:val="both"/>
      </w:pPr>
      <w:r>
        <w:rPr>
          <w:rStyle w:val="Bodytext1"/>
        </w:rPr>
        <w:t>Il passaporto delle piante per i movimenti all'interno del territorio dell'Unione, combinato in un'etichetta comune con l'etichetta ufficiale di cui all'articolo 83, paragrafo 5, contiene i seguenti elementi:</w:t>
      </w:r>
    </w:p>
    <w:p w14:paraId="74A2F4D6" w14:textId="77777777" w:rsidR="009A59CA" w:rsidRDefault="00D1722E">
      <w:pPr>
        <w:pStyle w:val="Bodytext10"/>
        <w:numPr>
          <w:ilvl w:val="0"/>
          <w:numId w:val="30"/>
        </w:numPr>
        <w:tabs>
          <w:tab w:val="left" w:pos="1455"/>
        </w:tabs>
        <w:ind w:left="1460" w:hanging="720"/>
        <w:jc w:val="both"/>
      </w:pPr>
      <w:r>
        <w:rPr>
          <w:rStyle w:val="Bodytext1"/>
        </w:rPr>
        <w:t>la dicitura "Passaporto Plant" nell'angolo in alto a destra dell'etichetta comune, in una delle lingue ufficiali dell'Unione e in inglese, se diversa, separata da una barra;</w:t>
      </w:r>
    </w:p>
    <w:p w14:paraId="2A97B8A5" w14:textId="77777777" w:rsidR="009A59CA" w:rsidRDefault="00D1722E">
      <w:pPr>
        <w:pStyle w:val="Bodytext10"/>
        <w:numPr>
          <w:ilvl w:val="0"/>
          <w:numId w:val="30"/>
        </w:numPr>
        <w:tabs>
          <w:tab w:val="left" w:pos="1455"/>
        </w:tabs>
        <w:ind w:left="1460" w:hanging="720"/>
        <w:jc w:val="both"/>
      </w:pPr>
      <w:r>
        <w:rPr>
          <w:rStyle w:val="Bodytext1"/>
        </w:rPr>
        <w:t>la bandiera dell'Unione nell'angolo in alto a sinistra dell'etichetta comune stampata a colori o in bianco e nero. Il passaporto delle piante è posizionato nell'etichetta comune immediatamente sopra l'etichetta ufficiale e ha la stessa larghezza di tale etichetta ufficiale.</w:t>
      </w:r>
    </w:p>
    <w:p w14:paraId="19935202" w14:textId="77777777" w:rsidR="009A59CA" w:rsidRDefault="00D1722E">
      <w:pPr>
        <w:pStyle w:val="Bodytext10"/>
        <w:numPr>
          <w:ilvl w:val="0"/>
          <w:numId w:val="29"/>
        </w:numPr>
        <w:tabs>
          <w:tab w:val="left" w:pos="720"/>
        </w:tabs>
        <w:spacing w:after="500"/>
        <w:jc w:val="both"/>
      </w:pPr>
      <w:r>
        <w:rPr>
          <w:rStyle w:val="Bodytext1"/>
        </w:rPr>
        <w:t>La parte A, punto 2, si applica di conseguenza.</w:t>
      </w:r>
    </w:p>
    <w:p w14:paraId="43BDD5D1" w14:textId="77777777" w:rsidR="009A59CA" w:rsidRDefault="00D1722E">
      <w:pPr>
        <w:pStyle w:val="Bodytext10"/>
        <w:jc w:val="center"/>
      </w:pPr>
      <w:r>
        <w:rPr>
          <w:rStyle w:val="Bodytext1"/>
        </w:rPr>
        <w:t>PARTE H</w:t>
      </w:r>
    </w:p>
    <w:p w14:paraId="64C08A84" w14:textId="77777777" w:rsidR="009A59CA" w:rsidRDefault="00D1722E">
      <w:pPr>
        <w:pStyle w:val="Bodytext10"/>
        <w:jc w:val="center"/>
      </w:pPr>
      <w:r>
        <w:rPr>
          <w:rStyle w:val="Bodytext1"/>
          <w:b/>
        </w:rPr>
        <w:t>Passaporti delle piante per l'introduzione e lo spostamento in zone protette, combinati</w:t>
      </w:r>
      <w:r>
        <w:rPr>
          <w:rStyle w:val="Bodytext1"/>
          <w:b/>
        </w:rPr>
        <w:br/>
        <w:t>recante l'etichetta ufficiale di cui all'articolo 83, paragrafo 5, terzo comma</w:t>
      </w:r>
    </w:p>
    <w:p w14:paraId="498ED0C1" w14:textId="77777777" w:rsidR="009A59CA" w:rsidRDefault="00D1722E">
      <w:pPr>
        <w:pStyle w:val="Bodytext10"/>
        <w:numPr>
          <w:ilvl w:val="0"/>
          <w:numId w:val="31"/>
        </w:numPr>
        <w:tabs>
          <w:tab w:val="left" w:pos="720"/>
        </w:tabs>
        <w:ind w:left="740" w:hanging="740"/>
        <w:jc w:val="both"/>
      </w:pPr>
      <w:r>
        <w:rPr>
          <w:rStyle w:val="Bodytext1"/>
        </w:rPr>
        <w:t>Il passaporto delle piante per l'introduzione e la circolazione nelle zone protette, combinato in un'etichetta comune con l'etichetta ufficiale per le FRM di cui all'articolo 83, paragrafo 5, contiene i seguenti elementi:</w:t>
      </w:r>
    </w:p>
    <w:p w14:paraId="06EB5E0C" w14:textId="77777777" w:rsidR="009A59CA" w:rsidRDefault="00D1722E">
      <w:pPr>
        <w:pStyle w:val="Bodytext10"/>
        <w:numPr>
          <w:ilvl w:val="0"/>
          <w:numId w:val="32"/>
        </w:numPr>
        <w:tabs>
          <w:tab w:val="left" w:pos="1455"/>
        </w:tabs>
        <w:ind w:left="1460" w:hanging="720"/>
        <w:jc w:val="both"/>
      </w:pPr>
      <w:r>
        <w:rPr>
          <w:rStyle w:val="Bodytext1"/>
        </w:rPr>
        <w:t>la dicitura "Plant Passport — PZ" nell'angolo in alto a destra dell'etichetta congiunta in una delle lingue ufficiali dell'Unione e in inglese, se diversa, separata da una barra;</w:t>
      </w:r>
    </w:p>
    <w:p w14:paraId="0E83B559" w14:textId="77777777" w:rsidR="009A59CA" w:rsidRDefault="00D1722E">
      <w:pPr>
        <w:pStyle w:val="Bodytext10"/>
        <w:numPr>
          <w:ilvl w:val="0"/>
          <w:numId w:val="32"/>
        </w:numPr>
        <w:tabs>
          <w:tab w:val="left" w:pos="1455"/>
        </w:tabs>
        <w:ind w:left="1460" w:hanging="720"/>
        <w:jc w:val="both"/>
      </w:pPr>
      <w:r>
        <w:rPr>
          <w:rStyle w:val="Bodytext1"/>
        </w:rPr>
        <w:t>immediatamente al di sotto di tali parole, il nome o i codici scientifici dell'organismo nocivo o degli organismi nocivi da quarantena rilevanti per la zona protetta in questione;</w:t>
      </w:r>
    </w:p>
    <w:p w14:paraId="6DD0D9A4" w14:textId="77777777" w:rsidR="009A59CA" w:rsidRDefault="00D1722E">
      <w:pPr>
        <w:pStyle w:val="Bodytext10"/>
        <w:numPr>
          <w:ilvl w:val="0"/>
          <w:numId w:val="32"/>
        </w:numPr>
        <w:tabs>
          <w:tab w:val="left" w:pos="1455"/>
        </w:tabs>
        <w:ind w:left="1460" w:hanging="720"/>
        <w:jc w:val="both"/>
      </w:pPr>
      <w:r>
        <w:rPr>
          <w:rStyle w:val="Bodytext1"/>
        </w:rPr>
        <w:t>la bandiera dell'Unione nell'angolo in alto a sinistra dell'etichetta comune stampata a colori o in bianco e nero.</w:t>
      </w:r>
    </w:p>
    <w:p w14:paraId="003A5F45" w14:textId="77777777" w:rsidR="009A59CA" w:rsidRDefault="00D1722E">
      <w:pPr>
        <w:pStyle w:val="Bodytext10"/>
        <w:ind w:left="740"/>
        <w:jc w:val="both"/>
      </w:pPr>
      <w:r>
        <w:rPr>
          <w:rStyle w:val="Bodytext1"/>
        </w:rPr>
        <w:t>Il passaporto delle piante è posizionato nell'etichetta comune immediatamente sopra l'etichetta ufficiale e ha la stessa larghezza [di quella etichetta ufficiale.</w:t>
      </w:r>
    </w:p>
    <w:p w14:paraId="5A6582C0" w14:textId="77777777" w:rsidR="009A59CA" w:rsidRDefault="00D1722E">
      <w:pPr>
        <w:pStyle w:val="Bodytext10"/>
        <w:numPr>
          <w:ilvl w:val="0"/>
          <w:numId w:val="31"/>
        </w:numPr>
        <w:tabs>
          <w:tab w:val="left" w:pos="720"/>
        </w:tabs>
        <w:jc w:val="both"/>
      </w:pPr>
      <w:r>
        <w:rPr>
          <w:rStyle w:val="Bodytext1"/>
        </w:rPr>
        <w:t>La parte B, punto 2, si applica di conseguenza."</w:t>
      </w:r>
      <w:r>
        <w:br w:type="page"/>
      </w:r>
    </w:p>
    <w:p w14:paraId="0355F1CC" w14:textId="77777777" w:rsidR="009A59CA" w:rsidRDefault="00D1722E">
      <w:pPr>
        <w:pStyle w:val="Bodytext10"/>
        <w:spacing w:after="180"/>
        <w:jc w:val="center"/>
      </w:pPr>
      <w:r>
        <w:rPr>
          <w:rStyle w:val="Bodytext1"/>
          <w:b/>
        </w:rPr>
        <w:lastRenderedPageBreak/>
        <w:t>ALLEGATO VIII</w:t>
      </w:r>
    </w:p>
    <w:p w14:paraId="1329CC25" w14:textId="77777777" w:rsidR="009A59CA" w:rsidRDefault="00D1722E">
      <w:pPr>
        <w:pStyle w:val="Bodytext10"/>
        <w:spacing w:after="620"/>
        <w:jc w:val="center"/>
      </w:pPr>
      <w:r>
        <w:rPr>
          <w:rStyle w:val="Bodytext1"/>
          <w:b/>
        </w:rPr>
        <w:t>Tavola di concordanza</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50"/>
        <w:gridCol w:w="4546"/>
      </w:tblGrid>
      <w:tr w:rsidR="009A59CA" w14:paraId="60829717" w14:textId="77777777">
        <w:trPr>
          <w:trHeight w:hRule="exact" w:val="542"/>
          <w:jc w:val="center"/>
        </w:trPr>
        <w:tc>
          <w:tcPr>
            <w:tcW w:w="4550" w:type="dxa"/>
            <w:tcBorders>
              <w:top w:val="single" w:sz="4" w:space="0" w:color="auto"/>
            </w:tcBorders>
            <w:shd w:val="clear" w:color="auto" w:fill="auto"/>
          </w:tcPr>
          <w:p w14:paraId="45896149" w14:textId="77777777" w:rsidR="009A59CA" w:rsidRDefault="00D1722E">
            <w:pPr>
              <w:pStyle w:val="Other10"/>
              <w:spacing w:after="0"/>
              <w:ind w:firstLine="900"/>
              <w:rPr>
                <w:sz w:val="22"/>
              </w:rPr>
            </w:pPr>
            <w:r>
              <w:rPr>
                <w:rStyle w:val="Other1"/>
                <w:sz w:val="22"/>
              </w:rPr>
              <w:t>Direttiva 1999/105/CE del Consiglio</w:t>
            </w:r>
          </w:p>
        </w:tc>
        <w:tc>
          <w:tcPr>
            <w:tcW w:w="4546" w:type="dxa"/>
            <w:tcBorders>
              <w:top w:val="single" w:sz="4" w:space="0" w:color="auto"/>
              <w:left w:val="single" w:sz="4" w:space="0" w:color="auto"/>
            </w:tcBorders>
            <w:shd w:val="clear" w:color="auto" w:fill="auto"/>
          </w:tcPr>
          <w:p w14:paraId="4266100D" w14:textId="77777777" w:rsidR="009A59CA" w:rsidRDefault="00D1722E">
            <w:pPr>
              <w:pStyle w:val="Other10"/>
              <w:spacing w:after="0"/>
              <w:jc w:val="center"/>
              <w:rPr>
                <w:sz w:val="22"/>
              </w:rPr>
            </w:pPr>
            <w:r>
              <w:rPr>
                <w:rStyle w:val="Other1"/>
                <w:sz w:val="22"/>
              </w:rPr>
              <w:t>Il presente regolamento</w:t>
            </w:r>
          </w:p>
        </w:tc>
      </w:tr>
      <w:tr w:rsidR="009A59CA" w14:paraId="1CF7EB9D" w14:textId="77777777">
        <w:trPr>
          <w:trHeight w:hRule="exact" w:val="398"/>
          <w:jc w:val="center"/>
        </w:trPr>
        <w:tc>
          <w:tcPr>
            <w:tcW w:w="4550" w:type="dxa"/>
            <w:tcBorders>
              <w:top w:val="single" w:sz="4" w:space="0" w:color="auto"/>
            </w:tcBorders>
            <w:shd w:val="clear" w:color="auto" w:fill="auto"/>
          </w:tcPr>
          <w:p w14:paraId="0CEB3B6E" w14:textId="77777777" w:rsidR="009A59CA" w:rsidRDefault="00D1722E">
            <w:pPr>
              <w:pStyle w:val="Other10"/>
              <w:spacing w:after="0"/>
              <w:ind w:firstLine="140"/>
              <w:jc w:val="both"/>
              <w:rPr>
                <w:sz w:val="22"/>
              </w:rPr>
            </w:pPr>
            <w:r>
              <w:rPr>
                <w:rStyle w:val="Other1"/>
                <w:sz w:val="22"/>
              </w:rPr>
              <w:t>Articolo 1</w:t>
            </w:r>
          </w:p>
        </w:tc>
        <w:tc>
          <w:tcPr>
            <w:tcW w:w="4546" w:type="dxa"/>
            <w:tcBorders>
              <w:top w:val="single" w:sz="4" w:space="0" w:color="auto"/>
              <w:left w:val="single" w:sz="4" w:space="0" w:color="auto"/>
            </w:tcBorders>
            <w:shd w:val="clear" w:color="auto" w:fill="auto"/>
          </w:tcPr>
          <w:p w14:paraId="375397EB" w14:textId="77777777" w:rsidR="009A59CA" w:rsidRDefault="00D1722E">
            <w:pPr>
              <w:pStyle w:val="Other10"/>
              <w:spacing w:after="0"/>
              <w:rPr>
                <w:sz w:val="22"/>
              </w:rPr>
            </w:pPr>
            <w:r>
              <w:rPr>
                <w:rStyle w:val="Other1"/>
                <w:sz w:val="22"/>
              </w:rPr>
              <w:t>Articolo 1, comma 1</w:t>
            </w:r>
          </w:p>
        </w:tc>
      </w:tr>
      <w:tr w:rsidR="009A59CA" w14:paraId="35AE871C" w14:textId="77777777">
        <w:trPr>
          <w:trHeight w:hRule="exact" w:val="490"/>
          <w:jc w:val="center"/>
        </w:trPr>
        <w:tc>
          <w:tcPr>
            <w:tcW w:w="4550" w:type="dxa"/>
            <w:shd w:val="clear" w:color="auto" w:fill="auto"/>
            <w:vAlign w:val="center"/>
          </w:tcPr>
          <w:p w14:paraId="6E16A652" w14:textId="77777777" w:rsidR="009A59CA" w:rsidRDefault="00D1722E">
            <w:pPr>
              <w:pStyle w:val="Other10"/>
              <w:spacing w:after="0"/>
              <w:ind w:firstLine="140"/>
              <w:jc w:val="both"/>
              <w:rPr>
                <w:sz w:val="22"/>
              </w:rPr>
            </w:pPr>
            <w:r>
              <w:rPr>
                <w:rStyle w:val="Other1"/>
                <w:sz w:val="22"/>
              </w:rPr>
              <w:t>Articolo 2</w:t>
            </w:r>
          </w:p>
        </w:tc>
        <w:tc>
          <w:tcPr>
            <w:tcW w:w="4546" w:type="dxa"/>
            <w:tcBorders>
              <w:left w:val="single" w:sz="4" w:space="0" w:color="auto"/>
            </w:tcBorders>
            <w:shd w:val="clear" w:color="auto" w:fill="auto"/>
            <w:vAlign w:val="center"/>
          </w:tcPr>
          <w:p w14:paraId="75F79225" w14:textId="77777777" w:rsidR="009A59CA" w:rsidRDefault="00D1722E">
            <w:pPr>
              <w:pStyle w:val="Other10"/>
              <w:spacing w:after="0"/>
              <w:rPr>
                <w:sz w:val="22"/>
              </w:rPr>
            </w:pPr>
            <w:r>
              <w:rPr>
                <w:rStyle w:val="Other1"/>
                <w:sz w:val="22"/>
              </w:rPr>
              <w:t>Articolo 3</w:t>
            </w:r>
          </w:p>
        </w:tc>
      </w:tr>
      <w:tr w:rsidR="009A59CA" w14:paraId="48EFB260" w14:textId="77777777">
        <w:trPr>
          <w:trHeight w:hRule="exact" w:val="518"/>
          <w:jc w:val="center"/>
        </w:trPr>
        <w:tc>
          <w:tcPr>
            <w:tcW w:w="4550" w:type="dxa"/>
            <w:shd w:val="clear" w:color="auto" w:fill="auto"/>
            <w:vAlign w:val="center"/>
          </w:tcPr>
          <w:p w14:paraId="038205C8" w14:textId="77777777" w:rsidR="009A59CA" w:rsidRDefault="00D1722E">
            <w:pPr>
              <w:pStyle w:val="Other10"/>
              <w:spacing w:after="0"/>
              <w:ind w:firstLine="140"/>
              <w:jc w:val="both"/>
              <w:rPr>
                <w:sz w:val="22"/>
              </w:rPr>
            </w:pPr>
            <w:r>
              <w:rPr>
                <w:rStyle w:val="Other1"/>
                <w:sz w:val="22"/>
              </w:rPr>
              <w:t>Articolo 3, paragrafo 1</w:t>
            </w:r>
          </w:p>
        </w:tc>
        <w:tc>
          <w:tcPr>
            <w:tcW w:w="4546" w:type="dxa"/>
            <w:tcBorders>
              <w:left w:val="single" w:sz="4" w:space="0" w:color="auto"/>
            </w:tcBorders>
            <w:shd w:val="clear" w:color="auto" w:fill="auto"/>
            <w:vAlign w:val="center"/>
          </w:tcPr>
          <w:p w14:paraId="2E247D82" w14:textId="77777777" w:rsidR="009A59CA" w:rsidRDefault="00D1722E">
            <w:pPr>
              <w:pStyle w:val="Other10"/>
              <w:spacing w:after="0"/>
              <w:rPr>
                <w:sz w:val="22"/>
              </w:rPr>
            </w:pPr>
            <w:r>
              <w:rPr>
                <w:rStyle w:val="Other1"/>
                <w:sz w:val="22"/>
              </w:rPr>
              <w:t>Articolo 2, paragrafo 1</w:t>
            </w:r>
          </w:p>
        </w:tc>
      </w:tr>
      <w:tr w:rsidR="009A59CA" w14:paraId="00DB5A4E" w14:textId="77777777">
        <w:trPr>
          <w:trHeight w:hRule="exact" w:val="504"/>
          <w:jc w:val="center"/>
        </w:trPr>
        <w:tc>
          <w:tcPr>
            <w:tcW w:w="4550" w:type="dxa"/>
            <w:shd w:val="clear" w:color="auto" w:fill="auto"/>
            <w:vAlign w:val="center"/>
          </w:tcPr>
          <w:p w14:paraId="2E9AF806" w14:textId="77777777" w:rsidR="009A59CA" w:rsidRDefault="00D1722E">
            <w:pPr>
              <w:pStyle w:val="Other10"/>
              <w:spacing w:after="0"/>
              <w:ind w:firstLine="140"/>
              <w:jc w:val="both"/>
              <w:rPr>
                <w:sz w:val="22"/>
              </w:rPr>
            </w:pPr>
            <w:r>
              <w:rPr>
                <w:rStyle w:val="Other1"/>
                <w:sz w:val="22"/>
              </w:rPr>
              <w:t>Articolo 3, paragrafo 2</w:t>
            </w:r>
          </w:p>
        </w:tc>
        <w:tc>
          <w:tcPr>
            <w:tcW w:w="4546" w:type="dxa"/>
            <w:tcBorders>
              <w:left w:val="single" w:sz="4" w:space="0" w:color="auto"/>
            </w:tcBorders>
            <w:shd w:val="clear" w:color="auto" w:fill="auto"/>
            <w:vAlign w:val="center"/>
          </w:tcPr>
          <w:p w14:paraId="0A29CE48" w14:textId="77777777" w:rsidR="009A59CA" w:rsidRDefault="00D1722E">
            <w:pPr>
              <w:pStyle w:val="Other10"/>
              <w:spacing w:after="0"/>
              <w:rPr>
                <w:sz w:val="22"/>
              </w:rPr>
            </w:pPr>
            <w:r>
              <w:rPr>
                <w:rStyle w:val="Other1"/>
                <w:sz w:val="22"/>
              </w:rPr>
              <w:t>Articolo 2, paragrafo 5</w:t>
            </w:r>
          </w:p>
        </w:tc>
      </w:tr>
      <w:tr w:rsidR="009A59CA" w14:paraId="5FDA5B59" w14:textId="77777777">
        <w:trPr>
          <w:trHeight w:hRule="exact" w:val="523"/>
          <w:jc w:val="center"/>
        </w:trPr>
        <w:tc>
          <w:tcPr>
            <w:tcW w:w="4550" w:type="dxa"/>
            <w:shd w:val="clear" w:color="auto" w:fill="auto"/>
            <w:vAlign w:val="center"/>
          </w:tcPr>
          <w:p w14:paraId="7A241403" w14:textId="77777777" w:rsidR="009A59CA" w:rsidRDefault="00D1722E">
            <w:pPr>
              <w:pStyle w:val="Other10"/>
              <w:spacing w:after="0"/>
              <w:ind w:firstLine="140"/>
              <w:jc w:val="both"/>
              <w:rPr>
                <w:sz w:val="22"/>
              </w:rPr>
            </w:pPr>
            <w:r>
              <w:rPr>
                <w:rStyle w:val="Other1"/>
                <w:sz w:val="22"/>
              </w:rPr>
              <w:t>Articolo 3, paragrafo 3</w:t>
            </w:r>
          </w:p>
        </w:tc>
        <w:tc>
          <w:tcPr>
            <w:tcW w:w="4546" w:type="dxa"/>
            <w:tcBorders>
              <w:left w:val="single" w:sz="4" w:space="0" w:color="auto"/>
            </w:tcBorders>
            <w:shd w:val="clear" w:color="auto" w:fill="auto"/>
            <w:vAlign w:val="center"/>
          </w:tcPr>
          <w:p w14:paraId="5520A157" w14:textId="77777777" w:rsidR="009A59CA" w:rsidRDefault="00D1722E">
            <w:pPr>
              <w:pStyle w:val="Other10"/>
              <w:spacing w:after="0"/>
              <w:rPr>
                <w:sz w:val="22"/>
              </w:rPr>
            </w:pPr>
            <w:r>
              <w:rPr>
                <w:rStyle w:val="Other1"/>
                <w:sz w:val="22"/>
              </w:rPr>
              <w:t>—</w:t>
            </w:r>
          </w:p>
        </w:tc>
      </w:tr>
      <w:tr w:rsidR="009A59CA" w14:paraId="467AE00A" w14:textId="77777777">
        <w:trPr>
          <w:trHeight w:hRule="exact" w:val="528"/>
          <w:jc w:val="center"/>
        </w:trPr>
        <w:tc>
          <w:tcPr>
            <w:tcW w:w="4550" w:type="dxa"/>
            <w:shd w:val="clear" w:color="auto" w:fill="auto"/>
            <w:vAlign w:val="center"/>
          </w:tcPr>
          <w:p w14:paraId="56EF4FE1" w14:textId="77777777" w:rsidR="009A59CA" w:rsidRDefault="00D1722E">
            <w:pPr>
              <w:pStyle w:val="Other10"/>
              <w:spacing w:after="0"/>
              <w:ind w:firstLine="140"/>
              <w:jc w:val="both"/>
              <w:rPr>
                <w:sz w:val="22"/>
              </w:rPr>
            </w:pPr>
            <w:r>
              <w:rPr>
                <w:rStyle w:val="Other1"/>
                <w:sz w:val="22"/>
              </w:rPr>
              <w:t>Articolo 3, paragrafo 4</w:t>
            </w:r>
          </w:p>
        </w:tc>
        <w:tc>
          <w:tcPr>
            <w:tcW w:w="4546" w:type="dxa"/>
            <w:tcBorders>
              <w:left w:val="single" w:sz="4" w:space="0" w:color="auto"/>
            </w:tcBorders>
            <w:shd w:val="clear" w:color="auto" w:fill="auto"/>
            <w:vAlign w:val="center"/>
          </w:tcPr>
          <w:p w14:paraId="35D84FD1" w14:textId="77777777" w:rsidR="009A59CA" w:rsidRDefault="00D1722E">
            <w:pPr>
              <w:pStyle w:val="Other10"/>
              <w:spacing w:after="0"/>
              <w:rPr>
                <w:sz w:val="22"/>
              </w:rPr>
            </w:pPr>
            <w:r>
              <w:rPr>
                <w:rStyle w:val="Other1"/>
                <w:sz w:val="22"/>
              </w:rPr>
              <w:t>Articolo 2, paragrafo 4, lettera c)</w:t>
            </w:r>
          </w:p>
        </w:tc>
      </w:tr>
      <w:tr w:rsidR="009A59CA" w14:paraId="383A0907" w14:textId="77777777">
        <w:trPr>
          <w:trHeight w:hRule="exact" w:val="499"/>
          <w:jc w:val="center"/>
        </w:trPr>
        <w:tc>
          <w:tcPr>
            <w:tcW w:w="4550" w:type="dxa"/>
            <w:shd w:val="clear" w:color="auto" w:fill="auto"/>
            <w:vAlign w:val="center"/>
          </w:tcPr>
          <w:p w14:paraId="72F1B4AC" w14:textId="77777777" w:rsidR="009A59CA" w:rsidRDefault="00D1722E">
            <w:pPr>
              <w:pStyle w:val="Other10"/>
              <w:spacing w:after="0"/>
              <w:ind w:firstLine="140"/>
              <w:jc w:val="both"/>
              <w:rPr>
                <w:sz w:val="22"/>
              </w:rPr>
            </w:pPr>
            <w:r>
              <w:rPr>
                <w:rStyle w:val="Other1"/>
                <w:sz w:val="22"/>
              </w:rPr>
              <w:t>Articolo 4, paragrafo 1</w:t>
            </w:r>
          </w:p>
        </w:tc>
        <w:tc>
          <w:tcPr>
            <w:tcW w:w="4546" w:type="dxa"/>
            <w:tcBorders>
              <w:left w:val="single" w:sz="4" w:space="0" w:color="auto"/>
            </w:tcBorders>
            <w:shd w:val="clear" w:color="auto" w:fill="auto"/>
            <w:vAlign w:val="center"/>
          </w:tcPr>
          <w:p w14:paraId="3DAD30E8" w14:textId="77777777" w:rsidR="009A59CA" w:rsidRDefault="00D1722E">
            <w:pPr>
              <w:pStyle w:val="Other10"/>
              <w:spacing w:after="0"/>
              <w:rPr>
                <w:sz w:val="22"/>
              </w:rPr>
            </w:pPr>
            <w:r>
              <w:rPr>
                <w:rStyle w:val="Other1"/>
                <w:sz w:val="22"/>
              </w:rPr>
              <w:t>Articolo 4, paragrafo 1</w:t>
            </w:r>
          </w:p>
        </w:tc>
      </w:tr>
      <w:tr w:rsidR="009A59CA" w14:paraId="019F6C6C" w14:textId="77777777">
        <w:trPr>
          <w:trHeight w:hRule="exact" w:val="514"/>
          <w:jc w:val="center"/>
        </w:trPr>
        <w:tc>
          <w:tcPr>
            <w:tcW w:w="4550" w:type="dxa"/>
            <w:shd w:val="clear" w:color="auto" w:fill="auto"/>
            <w:vAlign w:val="center"/>
          </w:tcPr>
          <w:p w14:paraId="257915BB" w14:textId="77777777" w:rsidR="009A59CA" w:rsidRDefault="00D1722E">
            <w:pPr>
              <w:pStyle w:val="Other10"/>
              <w:spacing w:after="0"/>
              <w:ind w:firstLine="140"/>
              <w:jc w:val="both"/>
              <w:rPr>
                <w:sz w:val="22"/>
              </w:rPr>
            </w:pPr>
            <w:r>
              <w:rPr>
                <w:rStyle w:val="Other1"/>
                <w:sz w:val="22"/>
              </w:rPr>
              <w:t>Articolo 4, paragrafo 2, lettera a)</w:t>
            </w:r>
          </w:p>
        </w:tc>
        <w:tc>
          <w:tcPr>
            <w:tcW w:w="4546" w:type="dxa"/>
            <w:tcBorders>
              <w:left w:val="single" w:sz="4" w:space="0" w:color="auto"/>
            </w:tcBorders>
            <w:shd w:val="clear" w:color="auto" w:fill="auto"/>
            <w:vAlign w:val="center"/>
          </w:tcPr>
          <w:p w14:paraId="314365A6" w14:textId="77777777" w:rsidR="009A59CA" w:rsidRDefault="00D1722E">
            <w:pPr>
              <w:pStyle w:val="Other10"/>
              <w:spacing w:after="0"/>
              <w:rPr>
                <w:sz w:val="22"/>
              </w:rPr>
            </w:pPr>
            <w:r>
              <w:rPr>
                <w:rStyle w:val="Other1"/>
                <w:sz w:val="22"/>
              </w:rPr>
              <w:t>Articolo 4, paragrafo 2, commi da 1 a 4</w:t>
            </w:r>
          </w:p>
        </w:tc>
      </w:tr>
      <w:tr w:rsidR="009A59CA" w14:paraId="2D8F9A3C" w14:textId="77777777">
        <w:trPr>
          <w:trHeight w:hRule="exact" w:val="504"/>
          <w:jc w:val="center"/>
        </w:trPr>
        <w:tc>
          <w:tcPr>
            <w:tcW w:w="4550" w:type="dxa"/>
            <w:shd w:val="clear" w:color="auto" w:fill="auto"/>
            <w:vAlign w:val="center"/>
          </w:tcPr>
          <w:p w14:paraId="5C0F19EA" w14:textId="77777777" w:rsidR="009A59CA" w:rsidRDefault="00D1722E">
            <w:pPr>
              <w:pStyle w:val="Other10"/>
              <w:spacing w:after="0"/>
              <w:ind w:firstLine="140"/>
              <w:jc w:val="both"/>
              <w:rPr>
                <w:sz w:val="22"/>
              </w:rPr>
            </w:pPr>
            <w:r>
              <w:rPr>
                <w:rStyle w:val="Other1"/>
                <w:sz w:val="22"/>
              </w:rPr>
              <w:t>Articolo 4, paragrafo 2, lettera b)</w:t>
            </w:r>
          </w:p>
        </w:tc>
        <w:tc>
          <w:tcPr>
            <w:tcW w:w="4546" w:type="dxa"/>
            <w:tcBorders>
              <w:left w:val="single" w:sz="4" w:space="0" w:color="auto"/>
            </w:tcBorders>
            <w:shd w:val="clear" w:color="auto" w:fill="auto"/>
            <w:vAlign w:val="center"/>
          </w:tcPr>
          <w:p w14:paraId="4A620611" w14:textId="77777777" w:rsidR="009A59CA" w:rsidRDefault="00D1722E">
            <w:pPr>
              <w:pStyle w:val="Other10"/>
              <w:spacing w:after="0"/>
              <w:rPr>
                <w:sz w:val="22"/>
              </w:rPr>
            </w:pPr>
            <w:r>
              <w:rPr>
                <w:rStyle w:val="Other1"/>
                <w:sz w:val="22"/>
              </w:rPr>
              <w:t>Articolo 4, paragrafo 2, comma 7 e articolo 4, paragrafo 3</w:t>
            </w:r>
          </w:p>
        </w:tc>
      </w:tr>
      <w:tr w:rsidR="009A59CA" w14:paraId="26A84082" w14:textId="77777777">
        <w:trPr>
          <w:trHeight w:hRule="exact" w:val="509"/>
          <w:jc w:val="center"/>
        </w:trPr>
        <w:tc>
          <w:tcPr>
            <w:tcW w:w="4550" w:type="dxa"/>
            <w:shd w:val="clear" w:color="auto" w:fill="auto"/>
            <w:vAlign w:val="center"/>
          </w:tcPr>
          <w:p w14:paraId="791CC463" w14:textId="77777777" w:rsidR="009A59CA" w:rsidRDefault="00D1722E">
            <w:pPr>
              <w:pStyle w:val="Other10"/>
              <w:spacing w:after="0"/>
              <w:ind w:firstLine="140"/>
              <w:jc w:val="both"/>
              <w:rPr>
                <w:sz w:val="22"/>
              </w:rPr>
            </w:pPr>
            <w:r>
              <w:rPr>
                <w:rStyle w:val="Other1"/>
                <w:sz w:val="22"/>
              </w:rPr>
              <w:t>Articolo 4, paragrafo 3, lettera a)</w:t>
            </w:r>
          </w:p>
        </w:tc>
        <w:tc>
          <w:tcPr>
            <w:tcW w:w="4546" w:type="dxa"/>
            <w:tcBorders>
              <w:left w:val="single" w:sz="4" w:space="0" w:color="auto"/>
            </w:tcBorders>
            <w:shd w:val="clear" w:color="auto" w:fill="auto"/>
            <w:vAlign w:val="center"/>
          </w:tcPr>
          <w:p w14:paraId="5FA70CF0" w14:textId="77777777" w:rsidR="009A59CA" w:rsidRDefault="00D1722E">
            <w:pPr>
              <w:pStyle w:val="Other10"/>
              <w:spacing w:after="0"/>
              <w:rPr>
                <w:sz w:val="22"/>
              </w:rPr>
            </w:pPr>
            <w:r>
              <w:rPr>
                <w:rStyle w:val="Other1"/>
                <w:sz w:val="22"/>
              </w:rPr>
              <w:t>Articolo 4, paragrafo 4</w:t>
            </w:r>
          </w:p>
        </w:tc>
      </w:tr>
      <w:tr w:rsidR="009A59CA" w14:paraId="44EA0975" w14:textId="77777777">
        <w:trPr>
          <w:trHeight w:hRule="exact" w:val="504"/>
          <w:jc w:val="center"/>
        </w:trPr>
        <w:tc>
          <w:tcPr>
            <w:tcW w:w="4550" w:type="dxa"/>
            <w:shd w:val="clear" w:color="auto" w:fill="auto"/>
            <w:vAlign w:val="center"/>
          </w:tcPr>
          <w:p w14:paraId="1FBF9598" w14:textId="77777777" w:rsidR="009A59CA" w:rsidRDefault="00D1722E">
            <w:pPr>
              <w:pStyle w:val="Other10"/>
              <w:spacing w:after="0"/>
              <w:ind w:firstLine="140"/>
              <w:jc w:val="both"/>
              <w:rPr>
                <w:sz w:val="22"/>
              </w:rPr>
            </w:pPr>
            <w:r>
              <w:rPr>
                <w:rStyle w:val="Other1"/>
                <w:sz w:val="22"/>
              </w:rPr>
              <w:t>Articolo 4, paragrafo 3, lettera b)</w:t>
            </w:r>
          </w:p>
        </w:tc>
        <w:tc>
          <w:tcPr>
            <w:tcW w:w="4546" w:type="dxa"/>
            <w:tcBorders>
              <w:left w:val="single" w:sz="4" w:space="0" w:color="auto"/>
            </w:tcBorders>
            <w:shd w:val="clear" w:color="auto" w:fill="auto"/>
            <w:vAlign w:val="center"/>
          </w:tcPr>
          <w:p w14:paraId="13DA9DF2" w14:textId="77777777" w:rsidR="009A59CA" w:rsidRDefault="00D1722E">
            <w:pPr>
              <w:pStyle w:val="Other10"/>
              <w:spacing w:after="0"/>
              <w:rPr>
                <w:sz w:val="22"/>
              </w:rPr>
            </w:pPr>
            <w:r>
              <w:rPr>
                <w:rStyle w:val="Other1"/>
                <w:sz w:val="22"/>
              </w:rPr>
              <w:t>Articolo 4, paragrafo 5</w:t>
            </w:r>
          </w:p>
        </w:tc>
      </w:tr>
      <w:tr w:rsidR="009A59CA" w14:paraId="108B4617" w14:textId="77777777">
        <w:trPr>
          <w:trHeight w:hRule="exact" w:val="494"/>
          <w:jc w:val="center"/>
        </w:trPr>
        <w:tc>
          <w:tcPr>
            <w:tcW w:w="4550" w:type="dxa"/>
            <w:shd w:val="clear" w:color="auto" w:fill="auto"/>
            <w:vAlign w:val="center"/>
          </w:tcPr>
          <w:p w14:paraId="61799E5A" w14:textId="77777777" w:rsidR="009A59CA" w:rsidRDefault="00D1722E">
            <w:pPr>
              <w:pStyle w:val="Other10"/>
              <w:spacing w:after="0"/>
              <w:ind w:firstLine="140"/>
              <w:jc w:val="both"/>
              <w:rPr>
                <w:sz w:val="22"/>
              </w:rPr>
            </w:pPr>
            <w:r>
              <w:rPr>
                <w:rStyle w:val="Other1"/>
                <w:sz w:val="22"/>
              </w:rPr>
              <w:t>Articolo 4, paragrafo 4</w:t>
            </w:r>
          </w:p>
        </w:tc>
        <w:tc>
          <w:tcPr>
            <w:tcW w:w="4546" w:type="dxa"/>
            <w:tcBorders>
              <w:left w:val="single" w:sz="4" w:space="0" w:color="auto"/>
            </w:tcBorders>
            <w:shd w:val="clear" w:color="auto" w:fill="auto"/>
            <w:vAlign w:val="center"/>
          </w:tcPr>
          <w:p w14:paraId="11BCBC2A" w14:textId="77777777" w:rsidR="009A59CA" w:rsidRDefault="00D1722E">
            <w:pPr>
              <w:pStyle w:val="Other10"/>
              <w:spacing w:after="0"/>
              <w:rPr>
                <w:sz w:val="22"/>
              </w:rPr>
            </w:pPr>
            <w:r>
              <w:rPr>
                <w:rStyle w:val="Other1"/>
                <w:sz w:val="22"/>
              </w:rPr>
              <w:t>Articoli 6 e 18</w:t>
            </w:r>
          </w:p>
        </w:tc>
      </w:tr>
      <w:tr w:rsidR="009A59CA" w14:paraId="17C124B4" w14:textId="77777777">
        <w:trPr>
          <w:trHeight w:hRule="exact" w:val="504"/>
          <w:jc w:val="center"/>
        </w:trPr>
        <w:tc>
          <w:tcPr>
            <w:tcW w:w="4550" w:type="dxa"/>
            <w:shd w:val="clear" w:color="auto" w:fill="auto"/>
            <w:vAlign w:val="center"/>
          </w:tcPr>
          <w:p w14:paraId="4A0CA7FD" w14:textId="77777777" w:rsidR="009A59CA" w:rsidRDefault="00D1722E">
            <w:pPr>
              <w:pStyle w:val="Other10"/>
              <w:spacing w:after="0"/>
              <w:ind w:firstLine="140"/>
              <w:jc w:val="both"/>
              <w:rPr>
                <w:sz w:val="22"/>
              </w:rPr>
            </w:pPr>
            <w:r>
              <w:rPr>
                <w:rStyle w:val="Other1"/>
                <w:sz w:val="22"/>
              </w:rPr>
              <w:t>Articolo 4, paragrafo 5</w:t>
            </w:r>
          </w:p>
        </w:tc>
        <w:tc>
          <w:tcPr>
            <w:tcW w:w="4546" w:type="dxa"/>
            <w:tcBorders>
              <w:left w:val="single" w:sz="4" w:space="0" w:color="auto"/>
            </w:tcBorders>
            <w:shd w:val="clear" w:color="auto" w:fill="auto"/>
            <w:vAlign w:val="center"/>
          </w:tcPr>
          <w:p w14:paraId="62956143" w14:textId="77777777" w:rsidR="009A59CA" w:rsidRDefault="00D1722E">
            <w:pPr>
              <w:pStyle w:val="Other10"/>
              <w:spacing w:after="0"/>
              <w:rPr>
                <w:sz w:val="22"/>
              </w:rPr>
            </w:pPr>
            <w:r>
              <w:rPr>
                <w:rStyle w:val="Other1"/>
                <w:sz w:val="22"/>
              </w:rPr>
              <w:t>Articolo 21</w:t>
            </w:r>
          </w:p>
        </w:tc>
      </w:tr>
      <w:tr w:rsidR="009A59CA" w14:paraId="4ACB8B07" w14:textId="77777777">
        <w:trPr>
          <w:trHeight w:hRule="exact" w:val="518"/>
          <w:jc w:val="center"/>
        </w:trPr>
        <w:tc>
          <w:tcPr>
            <w:tcW w:w="4550" w:type="dxa"/>
            <w:shd w:val="clear" w:color="auto" w:fill="auto"/>
            <w:vAlign w:val="center"/>
          </w:tcPr>
          <w:p w14:paraId="67A9CD4D" w14:textId="77777777" w:rsidR="009A59CA" w:rsidRDefault="00D1722E">
            <w:pPr>
              <w:pStyle w:val="Other10"/>
              <w:spacing w:after="0"/>
              <w:ind w:firstLine="140"/>
              <w:jc w:val="both"/>
              <w:rPr>
                <w:sz w:val="22"/>
              </w:rPr>
            </w:pPr>
            <w:r>
              <w:rPr>
                <w:rStyle w:val="Other1"/>
                <w:sz w:val="22"/>
              </w:rPr>
              <w:t>Articolo 5</w:t>
            </w:r>
          </w:p>
        </w:tc>
        <w:tc>
          <w:tcPr>
            <w:tcW w:w="4546" w:type="dxa"/>
            <w:tcBorders>
              <w:left w:val="single" w:sz="4" w:space="0" w:color="auto"/>
            </w:tcBorders>
            <w:shd w:val="clear" w:color="auto" w:fill="auto"/>
            <w:vAlign w:val="center"/>
          </w:tcPr>
          <w:p w14:paraId="783600D9" w14:textId="77777777" w:rsidR="009A59CA" w:rsidRDefault="00D1722E">
            <w:pPr>
              <w:pStyle w:val="Other10"/>
              <w:spacing w:after="0"/>
              <w:rPr>
                <w:sz w:val="22"/>
              </w:rPr>
            </w:pPr>
            <w:r>
              <w:rPr>
                <w:rStyle w:val="Other1"/>
                <w:sz w:val="22"/>
              </w:rPr>
              <w:t>—</w:t>
            </w:r>
          </w:p>
        </w:tc>
      </w:tr>
      <w:tr w:rsidR="009A59CA" w14:paraId="54A05709" w14:textId="77777777">
        <w:trPr>
          <w:trHeight w:hRule="exact" w:val="538"/>
          <w:jc w:val="center"/>
        </w:trPr>
        <w:tc>
          <w:tcPr>
            <w:tcW w:w="4550" w:type="dxa"/>
            <w:shd w:val="clear" w:color="auto" w:fill="auto"/>
            <w:vAlign w:val="center"/>
          </w:tcPr>
          <w:p w14:paraId="7DA171AB" w14:textId="77777777" w:rsidR="009A59CA" w:rsidRDefault="00D1722E">
            <w:pPr>
              <w:pStyle w:val="Other10"/>
              <w:spacing w:after="0"/>
              <w:ind w:firstLine="140"/>
              <w:jc w:val="both"/>
              <w:rPr>
                <w:sz w:val="22"/>
              </w:rPr>
            </w:pPr>
            <w:r>
              <w:rPr>
                <w:rStyle w:val="Other1"/>
                <w:sz w:val="22"/>
              </w:rPr>
              <w:t>Articolo 6, paragrafo 1</w:t>
            </w:r>
          </w:p>
        </w:tc>
        <w:tc>
          <w:tcPr>
            <w:tcW w:w="4546" w:type="dxa"/>
            <w:tcBorders>
              <w:left w:val="single" w:sz="4" w:space="0" w:color="auto"/>
            </w:tcBorders>
            <w:shd w:val="clear" w:color="auto" w:fill="auto"/>
            <w:vAlign w:val="center"/>
          </w:tcPr>
          <w:p w14:paraId="35929D11" w14:textId="77777777" w:rsidR="009A59CA" w:rsidRDefault="00D1722E">
            <w:pPr>
              <w:pStyle w:val="Other10"/>
              <w:spacing w:after="0"/>
              <w:rPr>
                <w:sz w:val="22"/>
              </w:rPr>
            </w:pPr>
            <w:r>
              <w:rPr>
                <w:rStyle w:val="Other1"/>
                <w:sz w:val="22"/>
              </w:rPr>
              <w:t>Articolo 5, paragrafo 1</w:t>
            </w:r>
          </w:p>
        </w:tc>
      </w:tr>
      <w:tr w:rsidR="009A59CA" w14:paraId="64F245CB" w14:textId="77777777">
        <w:trPr>
          <w:trHeight w:hRule="exact" w:val="504"/>
          <w:jc w:val="center"/>
        </w:trPr>
        <w:tc>
          <w:tcPr>
            <w:tcW w:w="4550" w:type="dxa"/>
            <w:shd w:val="clear" w:color="auto" w:fill="auto"/>
            <w:vAlign w:val="center"/>
          </w:tcPr>
          <w:p w14:paraId="2637E783" w14:textId="77777777" w:rsidR="009A59CA" w:rsidRDefault="00D1722E">
            <w:pPr>
              <w:pStyle w:val="Other10"/>
              <w:spacing w:after="0"/>
              <w:ind w:firstLine="140"/>
              <w:jc w:val="both"/>
              <w:rPr>
                <w:sz w:val="22"/>
              </w:rPr>
            </w:pPr>
            <w:r>
              <w:rPr>
                <w:rStyle w:val="Other1"/>
                <w:sz w:val="22"/>
              </w:rPr>
              <w:t>Articolo 6, paragrafo 2</w:t>
            </w:r>
          </w:p>
        </w:tc>
        <w:tc>
          <w:tcPr>
            <w:tcW w:w="4546" w:type="dxa"/>
            <w:tcBorders>
              <w:left w:val="single" w:sz="4" w:space="0" w:color="auto"/>
            </w:tcBorders>
            <w:shd w:val="clear" w:color="auto" w:fill="auto"/>
            <w:vAlign w:val="center"/>
          </w:tcPr>
          <w:p w14:paraId="49B94E01" w14:textId="77777777" w:rsidR="009A59CA" w:rsidRDefault="00D1722E">
            <w:pPr>
              <w:pStyle w:val="Other10"/>
              <w:spacing w:after="0"/>
              <w:rPr>
                <w:sz w:val="22"/>
              </w:rPr>
            </w:pPr>
            <w:r>
              <w:rPr>
                <w:rStyle w:val="Other1"/>
                <w:sz w:val="22"/>
              </w:rPr>
              <w:t>Articolo 5, paragrafo 2</w:t>
            </w:r>
          </w:p>
        </w:tc>
      </w:tr>
      <w:tr w:rsidR="009A59CA" w14:paraId="4CD4EE36" w14:textId="77777777">
        <w:trPr>
          <w:trHeight w:hRule="exact" w:val="509"/>
          <w:jc w:val="center"/>
        </w:trPr>
        <w:tc>
          <w:tcPr>
            <w:tcW w:w="4550" w:type="dxa"/>
            <w:shd w:val="clear" w:color="auto" w:fill="auto"/>
            <w:vAlign w:val="center"/>
          </w:tcPr>
          <w:p w14:paraId="3D6C56E3" w14:textId="77777777" w:rsidR="009A59CA" w:rsidRDefault="00D1722E">
            <w:pPr>
              <w:pStyle w:val="Other10"/>
              <w:spacing w:after="0"/>
              <w:ind w:firstLine="140"/>
              <w:jc w:val="both"/>
              <w:rPr>
                <w:sz w:val="22"/>
              </w:rPr>
            </w:pPr>
            <w:r>
              <w:rPr>
                <w:rStyle w:val="Other1"/>
                <w:sz w:val="22"/>
              </w:rPr>
              <w:t>Articolo 6, paragrafo 3, comma 1</w:t>
            </w:r>
          </w:p>
        </w:tc>
        <w:tc>
          <w:tcPr>
            <w:tcW w:w="4546" w:type="dxa"/>
            <w:tcBorders>
              <w:left w:val="single" w:sz="4" w:space="0" w:color="auto"/>
            </w:tcBorders>
            <w:shd w:val="clear" w:color="auto" w:fill="auto"/>
            <w:vAlign w:val="center"/>
          </w:tcPr>
          <w:p w14:paraId="004E09A7" w14:textId="77777777" w:rsidR="009A59CA" w:rsidRDefault="00D1722E">
            <w:pPr>
              <w:pStyle w:val="Other10"/>
              <w:spacing w:after="0"/>
              <w:rPr>
                <w:sz w:val="22"/>
              </w:rPr>
            </w:pPr>
            <w:r>
              <w:rPr>
                <w:rStyle w:val="Other1"/>
                <w:sz w:val="22"/>
              </w:rPr>
              <w:t>Articolo 8, paragrafo 1</w:t>
            </w:r>
          </w:p>
        </w:tc>
      </w:tr>
      <w:tr w:rsidR="009A59CA" w14:paraId="5DF338AA" w14:textId="77777777">
        <w:trPr>
          <w:trHeight w:hRule="exact" w:val="509"/>
          <w:jc w:val="center"/>
        </w:trPr>
        <w:tc>
          <w:tcPr>
            <w:tcW w:w="4550" w:type="dxa"/>
            <w:shd w:val="clear" w:color="auto" w:fill="auto"/>
            <w:vAlign w:val="center"/>
          </w:tcPr>
          <w:p w14:paraId="1FC35D58" w14:textId="77777777" w:rsidR="009A59CA" w:rsidRDefault="00D1722E">
            <w:pPr>
              <w:pStyle w:val="Other10"/>
              <w:spacing w:after="0"/>
              <w:ind w:firstLine="140"/>
              <w:jc w:val="both"/>
              <w:rPr>
                <w:sz w:val="22"/>
              </w:rPr>
            </w:pPr>
            <w:r>
              <w:rPr>
                <w:rStyle w:val="Other1"/>
                <w:sz w:val="22"/>
              </w:rPr>
              <w:t>Articolo 6, paragrafo 3, secondo comma</w:t>
            </w:r>
          </w:p>
        </w:tc>
        <w:tc>
          <w:tcPr>
            <w:tcW w:w="4546" w:type="dxa"/>
            <w:tcBorders>
              <w:left w:val="single" w:sz="4" w:space="0" w:color="auto"/>
            </w:tcBorders>
            <w:shd w:val="clear" w:color="auto" w:fill="auto"/>
            <w:vAlign w:val="center"/>
          </w:tcPr>
          <w:p w14:paraId="24E0C506" w14:textId="77777777" w:rsidR="009A59CA" w:rsidRDefault="00D1722E">
            <w:pPr>
              <w:pStyle w:val="Other10"/>
              <w:spacing w:after="0"/>
              <w:rPr>
                <w:sz w:val="22"/>
              </w:rPr>
            </w:pPr>
            <w:r>
              <w:rPr>
                <w:rStyle w:val="Other1"/>
                <w:sz w:val="22"/>
              </w:rPr>
              <w:t>Articolo 8, paragrafo 2</w:t>
            </w:r>
          </w:p>
        </w:tc>
      </w:tr>
      <w:tr w:rsidR="009A59CA" w14:paraId="1676E6CD" w14:textId="77777777">
        <w:trPr>
          <w:trHeight w:hRule="exact" w:val="499"/>
          <w:jc w:val="center"/>
        </w:trPr>
        <w:tc>
          <w:tcPr>
            <w:tcW w:w="4550" w:type="dxa"/>
            <w:shd w:val="clear" w:color="auto" w:fill="auto"/>
            <w:vAlign w:val="center"/>
          </w:tcPr>
          <w:p w14:paraId="56D1C885" w14:textId="77777777" w:rsidR="009A59CA" w:rsidRDefault="00D1722E">
            <w:pPr>
              <w:pStyle w:val="Other10"/>
              <w:spacing w:after="0"/>
              <w:ind w:firstLine="140"/>
              <w:jc w:val="both"/>
              <w:rPr>
                <w:sz w:val="22"/>
              </w:rPr>
            </w:pPr>
            <w:r>
              <w:rPr>
                <w:rStyle w:val="Other1"/>
                <w:sz w:val="22"/>
              </w:rPr>
              <w:t>Articolo 6, paragrafo 4</w:t>
            </w:r>
          </w:p>
        </w:tc>
        <w:tc>
          <w:tcPr>
            <w:tcW w:w="4546" w:type="dxa"/>
            <w:tcBorders>
              <w:left w:val="single" w:sz="4" w:space="0" w:color="auto"/>
            </w:tcBorders>
            <w:shd w:val="clear" w:color="auto" w:fill="auto"/>
            <w:vAlign w:val="center"/>
          </w:tcPr>
          <w:p w14:paraId="49066C55" w14:textId="77777777" w:rsidR="009A59CA" w:rsidRDefault="00D1722E">
            <w:pPr>
              <w:pStyle w:val="Other10"/>
              <w:spacing w:after="0"/>
              <w:rPr>
                <w:sz w:val="22"/>
              </w:rPr>
            </w:pPr>
            <w:r>
              <w:rPr>
                <w:rStyle w:val="Other1"/>
                <w:sz w:val="22"/>
              </w:rPr>
              <w:t>Articolo 10, paragrafo 1</w:t>
            </w:r>
          </w:p>
        </w:tc>
      </w:tr>
      <w:tr w:rsidR="009A59CA" w14:paraId="5CAB0F89" w14:textId="77777777">
        <w:trPr>
          <w:trHeight w:hRule="exact" w:val="514"/>
          <w:jc w:val="center"/>
        </w:trPr>
        <w:tc>
          <w:tcPr>
            <w:tcW w:w="4550" w:type="dxa"/>
            <w:shd w:val="clear" w:color="auto" w:fill="auto"/>
            <w:vAlign w:val="center"/>
          </w:tcPr>
          <w:p w14:paraId="6A810BDB" w14:textId="77777777" w:rsidR="009A59CA" w:rsidRDefault="00D1722E">
            <w:pPr>
              <w:pStyle w:val="Other10"/>
              <w:spacing w:after="0"/>
              <w:ind w:firstLine="140"/>
              <w:jc w:val="both"/>
              <w:rPr>
                <w:sz w:val="22"/>
              </w:rPr>
            </w:pPr>
            <w:r>
              <w:rPr>
                <w:rStyle w:val="Other1"/>
                <w:sz w:val="22"/>
              </w:rPr>
              <w:t>Articolo 6, paragrafo 5, lettera a)</w:t>
            </w:r>
          </w:p>
        </w:tc>
        <w:tc>
          <w:tcPr>
            <w:tcW w:w="4546" w:type="dxa"/>
            <w:tcBorders>
              <w:left w:val="single" w:sz="4" w:space="0" w:color="auto"/>
            </w:tcBorders>
            <w:shd w:val="clear" w:color="auto" w:fill="auto"/>
            <w:vAlign w:val="center"/>
          </w:tcPr>
          <w:p w14:paraId="73B0B20A" w14:textId="77777777" w:rsidR="009A59CA" w:rsidRDefault="00D1722E">
            <w:pPr>
              <w:pStyle w:val="Other10"/>
              <w:spacing w:after="0"/>
              <w:rPr>
                <w:sz w:val="22"/>
              </w:rPr>
            </w:pPr>
            <w:r>
              <w:rPr>
                <w:rStyle w:val="Other1"/>
                <w:sz w:val="22"/>
              </w:rPr>
              <w:t>Articolo 2, paragrafo 4, lettera d)</w:t>
            </w:r>
          </w:p>
        </w:tc>
      </w:tr>
      <w:tr w:rsidR="009A59CA" w14:paraId="5BF4459C" w14:textId="77777777">
        <w:trPr>
          <w:trHeight w:hRule="exact" w:val="523"/>
          <w:jc w:val="center"/>
        </w:trPr>
        <w:tc>
          <w:tcPr>
            <w:tcW w:w="4550" w:type="dxa"/>
            <w:shd w:val="clear" w:color="auto" w:fill="auto"/>
            <w:vAlign w:val="center"/>
          </w:tcPr>
          <w:p w14:paraId="297FD5CF" w14:textId="77777777" w:rsidR="009A59CA" w:rsidRDefault="00D1722E">
            <w:pPr>
              <w:pStyle w:val="Other10"/>
              <w:spacing w:after="0"/>
              <w:ind w:firstLine="140"/>
              <w:jc w:val="both"/>
              <w:rPr>
                <w:sz w:val="22"/>
              </w:rPr>
            </w:pPr>
            <w:r>
              <w:rPr>
                <w:rStyle w:val="Other1"/>
                <w:sz w:val="22"/>
              </w:rPr>
              <w:t>Articolo 6, paragrafo 5, lettera b)</w:t>
            </w:r>
          </w:p>
        </w:tc>
        <w:tc>
          <w:tcPr>
            <w:tcW w:w="4546" w:type="dxa"/>
            <w:tcBorders>
              <w:left w:val="single" w:sz="4" w:space="0" w:color="auto"/>
            </w:tcBorders>
            <w:shd w:val="clear" w:color="auto" w:fill="auto"/>
            <w:vAlign w:val="center"/>
          </w:tcPr>
          <w:p w14:paraId="283A3447" w14:textId="77777777" w:rsidR="009A59CA" w:rsidRDefault="00D1722E">
            <w:pPr>
              <w:pStyle w:val="Other10"/>
              <w:spacing w:after="0"/>
              <w:rPr>
                <w:sz w:val="22"/>
              </w:rPr>
            </w:pPr>
            <w:r>
              <w:rPr>
                <w:rStyle w:val="Other1"/>
                <w:sz w:val="22"/>
              </w:rPr>
              <w:t>—</w:t>
            </w:r>
          </w:p>
        </w:tc>
      </w:tr>
      <w:tr w:rsidR="009A59CA" w14:paraId="4D4287EE" w14:textId="77777777">
        <w:trPr>
          <w:trHeight w:hRule="exact" w:val="533"/>
          <w:jc w:val="center"/>
        </w:trPr>
        <w:tc>
          <w:tcPr>
            <w:tcW w:w="4550" w:type="dxa"/>
            <w:shd w:val="clear" w:color="auto" w:fill="auto"/>
            <w:vAlign w:val="center"/>
          </w:tcPr>
          <w:p w14:paraId="451F45E4" w14:textId="77777777" w:rsidR="009A59CA" w:rsidRDefault="00D1722E">
            <w:pPr>
              <w:pStyle w:val="Other10"/>
              <w:spacing w:after="0"/>
              <w:ind w:firstLine="140"/>
              <w:jc w:val="both"/>
              <w:rPr>
                <w:sz w:val="22"/>
              </w:rPr>
            </w:pPr>
            <w:r>
              <w:rPr>
                <w:rStyle w:val="Other1"/>
                <w:sz w:val="22"/>
              </w:rPr>
              <w:t>Articolo 6, paragrafo 6</w:t>
            </w:r>
          </w:p>
        </w:tc>
        <w:tc>
          <w:tcPr>
            <w:tcW w:w="4546" w:type="dxa"/>
            <w:tcBorders>
              <w:left w:val="single" w:sz="4" w:space="0" w:color="auto"/>
            </w:tcBorders>
            <w:shd w:val="clear" w:color="auto" w:fill="auto"/>
            <w:vAlign w:val="center"/>
          </w:tcPr>
          <w:p w14:paraId="5BC91BF6" w14:textId="77777777" w:rsidR="009A59CA" w:rsidRDefault="00D1722E">
            <w:pPr>
              <w:pStyle w:val="Other10"/>
              <w:spacing w:after="0"/>
              <w:rPr>
                <w:sz w:val="22"/>
              </w:rPr>
            </w:pPr>
            <w:r>
              <w:rPr>
                <w:rStyle w:val="Other1"/>
                <w:sz w:val="22"/>
              </w:rPr>
              <w:t>—</w:t>
            </w:r>
          </w:p>
        </w:tc>
      </w:tr>
      <w:tr w:rsidR="009A59CA" w14:paraId="36DD774D" w14:textId="77777777">
        <w:trPr>
          <w:trHeight w:hRule="exact" w:val="514"/>
          <w:jc w:val="center"/>
        </w:trPr>
        <w:tc>
          <w:tcPr>
            <w:tcW w:w="4550" w:type="dxa"/>
            <w:shd w:val="clear" w:color="auto" w:fill="auto"/>
            <w:vAlign w:val="center"/>
          </w:tcPr>
          <w:p w14:paraId="0C658DF4" w14:textId="77777777" w:rsidR="009A59CA" w:rsidRDefault="00D1722E">
            <w:pPr>
              <w:pStyle w:val="Other10"/>
              <w:spacing w:after="0"/>
              <w:ind w:firstLine="140"/>
              <w:jc w:val="both"/>
              <w:rPr>
                <w:sz w:val="22"/>
              </w:rPr>
            </w:pPr>
            <w:r>
              <w:rPr>
                <w:rStyle w:val="Other1"/>
                <w:sz w:val="22"/>
              </w:rPr>
              <w:t>Articolo 6, paragrafo 7</w:t>
            </w:r>
          </w:p>
        </w:tc>
        <w:tc>
          <w:tcPr>
            <w:tcW w:w="4546" w:type="dxa"/>
            <w:tcBorders>
              <w:left w:val="single" w:sz="4" w:space="0" w:color="auto"/>
            </w:tcBorders>
            <w:shd w:val="clear" w:color="auto" w:fill="auto"/>
            <w:vAlign w:val="center"/>
          </w:tcPr>
          <w:p w14:paraId="2F0390F9" w14:textId="77777777" w:rsidR="009A59CA" w:rsidRDefault="00D1722E">
            <w:pPr>
              <w:pStyle w:val="Other10"/>
              <w:spacing w:after="0"/>
              <w:rPr>
                <w:sz w:val="22"/>
              </w:rPr>
            </w:pPr>
            <w:r>
              <w:rPr>
                <w:rStyle w:val="Other1"/>
                <w:sz w:val="22"/>
              </w:rPr>
              <w:t>Articolo 7</w:t>
            </w:r>
          </w:p>
        </w:tc>
      </w:tr>
      <w:tr w:rsidR="009A59CA" w14:paraId="48C376F9" w14:textId="77777777">
        <w:trPr>
          <w:trHeight w:hRule="exact" w:val="643"/>
          <w:jc w:val="center"/>
        </w:trPr>
        <w:tc>
          <w:tcPr>
            <w:tcW w:w="4550" w:type="dxa"/>
            <w:tcBorders>
              <w:bottom w:val="single" w:sz="4" w:space="0" w:color="auto"/>
            </w:tcBorders>
            <w:shd w:val="clear" w:color="auto" w:fill="auto"/>
            <w:vAlign w:val="center"/>
          </w:tcPr>
          <w:p w14:paraId="69368C74" w14:textId="77777777" w:rsidR="009A59CA" w:rsidRDefault="00D1722E">
            <w:pPr>
              <w:pStyle w:val="Other10"/>
              <w:spacing w:after="0"/>
              <w:ind w:firstLine="140"/>
              <w:jc w:val="both"/>
              <w:rPr>
                <w:sz w:val="22"/>
              </w:rPr>
            </w:pPr>
            <w:r>
              <w:rPr>
                <w:rStyle w:val="Other1"/>
                <w:sz w:val="22"/>
              </w:rPr>
              <w:t>Articolo 6, paragrafo 8</w:t>
            </w:r>
          </w:p>
        </w:tc>
        <w:tc>
          <w:tcPr>
            <w:tcW w:w="4546" w:type="dxa"/>
            <w:tcBorders>
              <w:left w:val="single" w:sz="4" w:space="0" w:color="auto"/>
              <w:bottom w:val="single" w:sz="4" w:space="0" w:color="auto"/>
            </w:tcBorders>
            <w:shd w:val="clear" w:color="auto" w:fill="auto"/>
            <w:vAlign w:val="center"/>
          </w:tcPr>
          <w:p w14:paraId="6CB722EB" w14:textId="77777777" w:rsidR="009A59CA" w:rsidRDefault="00D1722E">
            <w:pPr>
              <w:pStyle w:val="Other10"/>
              <w:spacing w:after="0"/>
              <w:rPr>
                <w:sz w:val="22"/>
              </w:rPr>
            </w:pPr>
            <w:r>
              <w:rPr>
                <w:rStyle w:val="Other1"/>
                <w:sz w:val="22"/>
              </w:rPr>
              <w:t>Articolo 4, paragrafo 6</w:t>
            </w:r>
          </w:p>
        </w:tc>
      </w:tr>
    </w:tbl>
    <w:p w14:paraId="0DB813FD" w14:textId="77777777" w:rsidR="009A59CA" w:rsidRDefault="00D1722E">
      <w:pPr>
        <w:spacing w:line="1" w:lineRule="exact"/>
        <w:rPr>
          <w:sz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50"/>
        <w:gridCol w:w="4546"/>
      </w:tblGrid>
      <w:tr w:rsidR="009A59CA" w14:paraId="4A65A4B7" w14:textId="77777777">
        <w:trPr>
          <w:trHeight w:hRule="exact" w:val="394"/>
          <w:jc w:val="center"/>
        </w:trPr>
        <w:tc>
          <w:tcPr>
            <w:tcW w:w="4550" w:type="dxa"/>
            <w:tcBorders>
              <w:top w:val="single" w:sz="4" w:space="0" w:color="auto"/>
            </w:tcBorders>
            <w:shd w:val="clear" w:color="auto" w:fill="auto"/>
          </w:tcPr>
          <w:p w14:paraId="69E3891B" w14:textId="77777777" w:rsidR="009A59CA" w:rsidRDefault="00D1722E">
            <w:pPr>
              <w:pStyle w:val="Other10"/>
              <w:spacing w:after="0"/>
              <w:ind w:firstLine="140"/>
              <w:jc w:val="both"/>
              <w:rPr>
                <w:sz w:val="22"/>
              </w:rPr>
            </w:pPr>
            <w:r>
              <w:rPr>
                <w:rStyle w:val="Other1"/>
                <w:sz w:val="22"/>
              </w:rPr>
              <w:lastRenderedPageBreak/>
              <w:t>Articolo 7</w:t>
            </w:r>
          </w:p>
        </w:tc>
        <w:tc>
          <w:tcPr>
            <w:tcW w:w="4546" w:type="dxa"/>
            <w:tcBorders>
              <w:top w:val="single" w:sz="4" w:space="0" w:color="auto"/>
              <w:left w:val="single" w:sz="4" w:space="0" w:color="auto"/>
            </w:tcBorders>
            <w:shd w:val="clear" w:color="auto" w:fill="auto"/>
          </w:tcPr>
          <w:p w14:paraId="590FB37D" w14:textId="77777777" w:rsidR="009A59CA" w:rsidRDefault="00D1722E">
            <w:pPr>
              <w:pStyle w:val="Other10"/>
              <w:spacing w:after="0"/>
              <w:rPr>
                <w:sz w:val="22"/>
              </w:rPr>
            </w:pPr>
            <w:r>
              <w:rPr>
                <w:rStyle w:val="Other1"/>
                <w:sz w:val="22"/>
              </w:rPr>
              <w:t>Articolo 23</w:t>
            </w:r>
          </w:p>
        </w:tc>
      </w:tr>
      <w:tr w:rsidR="009A59CA" w14:paraId="69AAAFC3" w14:textId="77777777">
        <w:trPr>
          <w:trHeight w:hRule="exact" w:val="518"/>
          <w:jc w:val="center"/>
        </w:trPr>
        <w:tc>
          <w:tcPr>
            <w:tcW w:w="4550" w:type="dxa"/>
            <w:shd w:val="clear" w:color="auto" w:fill="auto"/>
            <w:vAlign w:val="center"/>
          </w:tcPr>
          <w:p w14:paraId="386CE64F" w14:textId="77777777" w:rsidR="009A59CA" w:rsidRDefault="00D1722E">
            <w:pPr>
              <w:pStyle w:val="Other10"/>
              <w:spacing w:after="0"/>
              <w:ind w:firstLine="140"/>
              <w:jc w:val="both"/>
              <w:rPr>
                <w:sz w:val="22"/>
              </w:rPr>
            </w:pPr>
            <w:r>
              <w:rPr>
                <w:rStyle w:val="Other1"/>
                <w:sz w:val="22"/>
              </w:rPr>
              <w:t>Articolo 8</w:t>
            </w:r>
          </w:p>
        </w:tc>
        <w:tc>
          <w:tcPr>
            <w:tcW w:w="4546" w:type="dxa"/>
            <w:tcBorders>
              <w:left w:val="single" w:sz="4" w:space="0" w:color="auto"/>
            </w:tcBorders>
            <w:shd w:val="clear" w:color="auto" w:fill="auto"/>
            <w:vAlign w:val="center"/>
          </w:tcPr>
          <w:p w14:paraId="44CC38C5" w14:textId="77777777" w:rsidR="009A59CA" w:rsidRDefault="00D1722E">
            <w:pPr>
              <w:pStyle w:val="Other10"/>
              <w:spacing w:after="0"/>
              <w:rPr>
                <w:sz w:val="22"/>
              </w:rPr>
            </w:pPr>
            <w:r>
              <w:rPr>
                <w:rStyle w:val="Other1"/>
                <w:sz w:val="22"/>
              </w:rPr>
              <w:t>—</w:t>
            </w:r>
          </w:p>
        </w:tc>
      </w:tr>
      <w:tr w:rsidR="009A59CA" w14:paraId="001C1BF4" w14:textId="77777777">
        <w:trPr>
          <w:trHeight w:hRule="exact" w:val="523"/>
          <w:jc w:val="center"/>
        </w:trPr>
        <w:tc>
          <w:tcPr>
            <w:tcW w:w="4550" w:type="dxa"/>
            <w:shd w:val="clear" w:color="auto" w:fill="auto"/>
            <w:vAlign w:val="center"/>
          </w:tcPr>
          <w:p w14:paraId="5425AFA5" w14:textId="77777777" w:rsidR="009A59CA" w:rsidRDefault="00D1722E">
            <w:pPr>
              <w:pStyle w:val="Other10"/>
              <w:spacing w:after="0"/>
              <w:ind w:firstLine="140"/>
              <w:jc w:val="both"/>
              <w:rPr>
                <w:sz w:val="22"/>
              </w:rPr>
            </w:pPr>
            <w:r>
              <w:rPr>
                <w:rStyle w:val="Other1"/>
                <w:sz w:val="22"/>
              </w:rPr>
              <w:t>Articolo 9</w:t>
            </w:r>
          </w:p>
        </w:tc>
        <w:tc>
          <w:tcPr>
            <w:tcW w:w="4546" w:type="dxa"/>
            <w:tcBorders>
              <w:left w:val="single" w:sz="4" w:space="0" w:color="auto"/>
            </w:tcBorders>
            <w:shd w:val="clear" w:color="auto" w:fill="auto"/>
            <w:vAlign w:val="center"/>
          </w:tcPr>
          <w:p w14:paraId="44D024AF" w14:textId="77777777" w:rsidR="009A59CA" w:rsidRDefault="00D1722E">
            <w:pPr>
              <w:pStyle w:val="Other10"/>
              <w:spacing w:after="0"/>
              <w:rPr>
                <w:sz w:val="22"/>
              </w:rPr>
            </w:pPr>
            <w:r>
              <w:rPr>
                <w:rStyle w:val="Other1"/>
                <w:sz w:val="22"/>
              </w:rPr>
              <w:t>Articolo 11</w:t>
            </w:r>
          </w:p>
        </w:tc>
      </w:tr>
      <w:tr w:rsidR="009A59CA" w14:paraId="5146F008" w14:textId="77777777">
        <w:trPr>
          <w:trHeight w:hRule="exact" w:val="509"/>
          <w:jc w:val="center"/>
        </w:trPr>
        <w:tc>
          <w:tcPr>
            <w:tcW w:w="4550" w:type="dxa"/>
            <w:shd w:val="clear" w:color="auto" w:fill="auto"/>
            <w:vAlign w:val="center"/>
          </w:tcPr>
          <w:p w14:paraId="516912F7" w14:textId="77777777" w:rsidR="009A59CA" w:rsidRDefault="00D1722E">
            <w:pPr>
              <w:pStyle w:val="Other10"/>
              <w:spacing w:after="0"/>
              <w:ind w:firstLine="140"/>
              <w:jc w:val="both"/>
              <w:rPr>
                <w:sz w:val="22"/>
              </w:rPr>
            </w:pPr>
            <w:r>
              <w:rPr>
                <w:rStyle w:val="Other1"/>
                <w:sz w:val="22"/>
              </w:rPr>
              <w:t>Articolo 10</w:t>
            </w:r>
          </w:p>
        </w:tc>
        <w:tc>
          <w:tcPr>
            <w:tcW w:w="4546" w:type="dxa"/>
            <w:tcBorders>
              <w:left w:val="single" w:sz="4" w:space="0" w:color="auto"/>
            </w:tcBorders>
            <w:shd w:val="clear" w:color="auto" w:fill="auto"/>
            <w:vAlign w:val="center"/>
          </w:tcPr>
          <w:p w14:paraId="470977D5" w14:textId="77777777" w:rsidR="009A59CA" w:rsidRDefault="00D1722E">
            <w:pPr>
              <w:pStyle w:val="Other10"/>
              <w:spacing w:after="0"/>
              <w:rPr>
                <w:sz w:val="22"/>
              </w:rPr>
            </w:pPr>
            <w:r>
              <w:rPr>
                <w:rStyle w:val="Other1"/>
                <w:sz w:val="22"/>
              </w:rPr>
              <w:t>Articolo 12</w:t>
            </w:r>
          </w:p>
        </w:tc>
      </w:tr>
      <w:tr w:rsidR="009A59CA" w14:paraId="6A8050E5" w14:textId="77777777">
        <w:trPr>
          <w:trHeight w:hRule="exact" w:val="504"/>
          <w:jc w:val="center"/>
        </w:trPr>
        <w:tc>
          <w:tcPr>
            <w:tcW w:w="4550" w:type="dxa"/>
            <w:shd w:val="clear" w:color="auto" w:fill="auto"/>
            <w:vAlign w:val="center"/>
          </w:tcPr>
          <w:p w14:paraId="297351F4" w14:textId="77777777" w:rsidR="009A59CA" w:rsidRDefault="00D1722E">
            <w:pPr>
              <w:pStyle w:val="Other10"/>
              <w:spacing w:after="0"/>
              <w:ind w:firstLine="140"/>
              <w:jc w:val="both"/>
              <w:rPr>
                <w:sz w:val="22"/>
              </w:rPr>
            </w:pPr>
            <w:r>
              <w:rPr>
                <w:rStyle w:val="Other1"/>
                <w:sz w:val="22"/>
              </w:rPr>
              <w:t>Articolo 11</w:t>
            </w:r>
          </w:p>
        </w:tc>
        <w:tc>
          <w:tcPr>
            <w:tcW w:w="4546" w:type="dxa"/>
            <w:tcBorders>
              <w:left w:val="single" w:sz="4" w:space="0" w:color="auto"/>
            </w:tcBorders>
            <w:shd w:val="clear" w:color="auto" w:fill="auto"/>
            <w:vAlign w:val="center"/>
          </w:tcPr>
          <w:p w14:paraId="481BB876" w14:textId="77777777" w:rsidR="009A59CA" w:rsidRDefault="00D1722E">
            <w:pPr>
              <w:pStyle w:val="Other10"/>
              <w:spacing w:after="0"/>
              <w:rPr>
                <w:sz w:val="22"/>
              </w:rPr>
            </w:pPr>
            <w:r>
              <w:rPr>
                <w:rStyle w:val="Other1"/>
                <w:sz w:val="22"/>
              </w:rPr>
              <w:t>Articolo 13</w:t>
            </w:r>
          </w:p>
        </w:tc>
      </w:tr>
      <w:tr w:rsidR="009A59CA" w14:paraId="2F856C5A" w14:textId="77777777">
        <w:trPr>
          <w:trHeight w:hRule="exact" w:val="509"/>
          <w:jc w:val="center"/>
        </w:trPr>
        <w:tc>
          <w:tcPr>
            <w:tcW w:w="4550" w:type="dxa"/>
            <w:shd w:val="clear" w:color="auto" w:fill="auto"/>
            <w:vAlign w:val="center"/>
          </w:tcPr>
          <w:p w14:paraId="57AC4CB6" w14:textId="77777777" w:rsidR="009A59CA" w:rsidRDefault="00D1722E">
            <w:pPr>
              <w:pStyle w:val="Other10"/>
              <w:spacing w:after="0"/>
              <w:ind w:firstLine="140"/>
              <w:jc w:val="both"/>
              <w:rPr>
                <w:sz w:val="22"/>
              </w:rPr>
            </w:pPr>
            <w:r>
              <w:rPr>
                <w:rStyle w:val="Other1"/>
                <w:sz w:val="22"/>
              </w:rPr>
              <w:t>Articolo 12</w:t>
            </w:r>
          </w:p>
        </w:tc>
        <w:tc>
          <w:tcPr>
            <w:tcW w:w="4546" w:type="dxa"/>
            <w:tcBorders>
              <w:left w:val="single" w:sz="4" w:space="0" w:color="auto"/>
            </w:tcBorders>
            <w:shd w:val="clear" w:color="auto" w:fill="auto"/>
            <w:vAlign w:val="center"/>
          </w:tcPr>
          <w:p w14:paraId="0807D510" w14:textId="77777777" w:rsidR="009A59CA" w:rsidRDefault="00D1722E">
            <w:pPr>
              <w:pStyle w:val="Other10"/>
              <w:spacing w:after="0"/>
              <w:rPr>
                <w:sz w:val="22"/>
              </w:rPr>
            </w:pPr>
            <w:r>
              <w:rPr>
                <w:rStyle w:val="Other1"/>
                <w:sz w:val="22"/>
              </w:rPr>
              <w:t>Articolo 14</w:t>
            </w:r>
          </w:p>
        </w:tc>
      </w:tr>
      <w:tr w:rsidR="009A59CA" w14:paraId="68DE2954" w14:textId="77777777">
        <w:trPr>
          <w:trHeight w:hRule="exact" w:val="504"/>
          <w:jc w:val="center"/>
        </w:trPr>
        <w:tc>
          <w:tcPr>
            <w:tcW w:w="4550" w:type="dxa"/>
            <w:shd w:val="clear" w:color="auto" w:fill="auto"/>
            <w:vAlign w:val="center"/>
          </w:tcPr>
          <w:p w14:paraId="2C9A929C" w14:textId="77777777" w:rsidR="009A59CA" w:rsidRDefault="00D1722E">
            <w:pPr>
              <w:pStyle w:val="Other10"/>
              <w:spacing w:after="0"/>
              <w:ind w:firstLine="140"/>
              <w:jc w:val="both"/>
              <w:rPr>
                <w:sz w:val="22"/>
              </w:rPr>
            </w:pPr>
            <w:r>
              <w:rPr>
                <w:rStyle w:val="Other1"/>
                <w:sz w:val="22"/>
              </w:rPr>
              <w:t>Articolo 13</w:t>
            </w:r>
          </w:p>
        </w:tc>
        <w:tc>
          <w:tcPr>
            <w:tcW w:w="4546" w:type="dxa"/>
            <w:tcBorders>
              <w:left w:val="single" w:sz="4" w:space="0" w:color="auto"/>
            </w:tcBorders>
            <w:shd w:val="clear" w:color="auto" w:fill="auto"/>
            <w:vAlign w:val="center"/>
          </w:tcPr>
          <w:p w14:paraId="40F74350" w14:textId="77777777" w:rsidR="009A59CA" w:rsidRDefault="00D1722E">
            <w:pPr>
              <w:pStyle w:val="Other10"/>
              <w:spacing w:after="0"/>
              <w:rPr>
                <w:sz w:val="22"/>
              </w:rPr>
            </w:pPr>
            <w:r>
              <w:rPr>
                <w:rStyle w:val="Other1"/>
                <w:sz w:val="22"/>
              </w:rPr>
              <w:t>Articolo 15</w:t>
            </w:r>
          </w:p>
        </w:tc>
      </w:tr>
      <w:tr w:rsidR="009A59CA" w14:paraId="56967CBE" w14:textId="77777777">
        <w:trPr>
          <w:trHeight w:hRule="exact" w:val="523"/>
          <w:jc w:val="center"/>
        </w:trPr>
        <w:tc>
          <w:tcPr>
            <w:tcW w:w="4550" w:type="dxa"/>
            <w:shd w:val="clear" w:color="auto" w:fill="auto"/>
            <w:vAlign w:val="center"/>
          </w:tcPr>
          <w:p w14:paraId="2DE4707B" w14:textId="77777777" w:rsidR="009A59CA" w:rsidRDefault="00D1722E">
            <w:pPr>
              <w:pStyle w:val="Other10"/>
              <w:spacing w:after="0"/>
              <w:ind w:firstLine="140"/>
              <w:jc w:val="both"/>
              <w:rPr>
                <w:sz w:val="22"/>
              </w:rPr>
            </w:pPr>
            <w:r>
              <w:rPr>
                <w:rStyle w:val="Other1"/>
                <w:sz w:val="22"/>
              </w:rPr>
              <w:t>Articolo 14, paragrafo 1, primo comma</w:t>
            </w:r>
          </w:p>
        </w:tc>
        <w:tc>
          <w:tcPr>
            <w:tcW w:w="4546" w:type="dxa"/>
            <w:tcBorders>
              <w:left w:val="single" w:sz="4" w:space="0" w:color="auto"/>
            </w:tcBorders>
            <w:shd w:val="clear" w:color="auto" w:fill="auto"/>
            <w:vAlign w:val="center"/>
          </w:tcPr>
          <w:p w14:paraId="2FBBE6EA" w14:textId="77777777" w:rsidR="009A59CA" w:rsidRDefault="00D1722E">
            <w:pPr>
              <w:pStyle w:val="Other10"/>
              <w:spacing w:after="0"/>
              <w:rPr>
                <w:sz w:val="22"/>
              </w:rPr>
            </w:pPr>
            <w:r>
              <w:rPr>
                <w:rStyle w:val="Other1"/>
                <w:sz w:val="22"/>
              </w:rPr>
              <w:t>Articolo 16, paragrafo 1</w:t>
            </w:r>
          </w:p>
        </w:tc>
      </w:tr>
      <w:tr w:rsidR="009A59CA" w14:paraId="07E26A63" w14:textId="77777777">
        <w:trPr>
          <w:trHeight w:hRule="exact" w:val="504"/>
          <w:jc w:val="center"/>
        </w:trPr>
        <w:tc>
          <w:tcPr>
            <w:tcW w:w="4550" w:type="dxa"/>
            <w:shd w:val="clear" w:color="auto" w:fill="auto"/>
            <w:vAlign w:val="center"/>
          </w:tcPr>
          <w:p w14:paraId="663C67C7" w14:textId="77777777" w:rsidR="009A59CA" w:rsidRDefault="00D1722E">
            <w:pPr>
              <w:pStyle w:val="Other10"/>
              <w:spacing w:after="0"/>
              <w:ind w:firstLine="140"/>
              <w:jc w:val="both"/>
              <w:rPr>
                <w:sz w:val="22"/>
              </w:rPr>
            </w:pPr>
            <w:r>
              <w:rPr>
                <w:rStyle w:val="Other1"/>
                <w:sz w:val="22"/>
              </w:rPr>
              <w:t>Articolo 14, paragrafo 1, lettere da a) a e)</w:t>
            </w:r>
          </w:p>
        </w:tc>
        <w:tc>
          <w:tcPr>
            <w:tcW w:w="4546" w:type="dxa"/>
            <w:tcBorders>
              <w:left w:val="single" w:sz="4" w:space="0" w:color="auto"/>
            </w:tcBorders>
            <w:shd w:val="clear" w:color="auto" w:fill="auto"/>
            <w:vAlign w:val="center"/>
          </w:tcPr>
          <w:p w14:paraId="36662691" w14:textId="77777777" w:rsidR="009A59CA" w:rsidRDefault="00D1722E">
            <w:pPr>
              <w:pStyle w:val="Other10"/>
              <w:spacing w:after="0"/>
              <w:rPr>
                <w:sz w:val="22"/>
              </w:rPr>
            </w:pPr>
            <w:r>
              <w:rPr>
                <w:rStyle w:val="Other1"/>
                <w:sz w:val="22"/>
              </w:rPr>
              <w:t>Articolo 16, paragrafo 4</w:t>
            </w:r>
          </w:p>
        </w:tc>
      </w:tr>
      <w:tr w:rsidR="009A59CA" w14:paraId="17A92D79" w14:textId="77777777">
        <w:trPr>
          <w:trHeight w:hRule="exact" w:val="518"/>
          <w:jc w:val="center"/>
        </w:trPr>
        <w:tc>
          <w:tcPr>
            <w:tcW w:w="4550" w:type="dxa"/>
            <w:shd w:val="clear" w:color="auto" w:fill="auto"/>
            <w:vAlign w:val="center"/>
          </w:tcPr>
          <w:p w14:paraId="1418060C" w14:textId="77777777" w:rsidR="009A59CA" w:rsidRDefault="00D1722E">
            <w:pPr>
              <w:pStyle w:val="Other10"/>
              <w:spacing w:after="0"/>
              <w:ind w:firstLine="140"/>
              <w:jc w:val="both"/>
              <w:rPr>
                <w:sz w:val="22"/>
              </w:rPr>
            </w:pPr>
            <w:r>
              <w:rPr>
                <w:rStyle w:val="Other1"/>
                <w:sz w:val="22"/>
              </w:rPr>
              <w:t>Articolo 14, paragrafi da 2 a 6</w:t>
            </w:r>
          </w:p>
        </w:tc>
        <w:tc>
          <w:tcPr>
            <w:tcW w:w="4546" w:type="dxa"/>
            <w:tcBorders>
              <w:left w:val="single" w:sz="4" w:space="0" w:color="auto"/>
            </w:tcBorders>
            <w:shd w:val="clear" w:color="auto" w:fill="auto"/>
            <w:vAlign w:val="center"/>
          </w:tcPr>
          <w:p w14:paraId="78ACC908" w14:textId="77777777" w:rsidR="009A59CA" w:rsidRDefault="00D1722E">
            <w:pPr>
              <w:pStyle w:val="Other10"/>
              <w:spacing w:after="0"/>
              <w:rPr>
                <w:sz w:val="22"/>
              </w:rPr>
            </w:pPr>
            <w:r>
              <w:rPr>
                <w:rStyle w:val="Other1"/>
                <w:sz w:val="22"/>
              </w:rPr>
              <w:t>—</w:t>
            </w:r>
          </w:p>
        </w:tc>
      </w:tr>
      <w:tr w:rsidR="009A59CA" w14:paraId="2957213F" w14:textId="77777777">
        <w:trPr>
          <w:trHeight w:hRule="exact" w:val="528"/>
          <w:jc w:val="center"/>
        </w:trPr>
        <w:tc>
          <w:tcPr>
            <w:tcW w:w="4550" w:type="dxa"/>
            <w:shd w:val="clear" w:color="auto" w:fill="auto"/>
            <w:vAlign w:val="center"/>
          </w:tcPr>
          <w:p w14:paraId="50422E48" w14:textId="77777777" w:rsidR="009A59CA" w:rsidRDefault="00D1722E">
            <w:pPr>
              <w:pStyle w:val="Other10"/>
              <w:spacing w:after="0"/>
              <w:ind w:firstLine="140"/>
              <w:jc w:val="both"/>
              <w:rPr>
                <w:sz w:val="22"/>
              </w:rPr>
            </w:pPr>
            <w:r>
              <w:rPr>
                <w:rStyle w:val="Other1"/>
                <w:sz w:val="22"/>
              </w:rPr>
              <w:t>Articolo 14, paragrafo 7</w:t>
            </w:r>
          </w:p>
        </w:tc>
        <w:tc>
          <w:tcPr>
            <w:tcW w:w="4546" w:type="dxa"/>
            <w:tcBorders>
              <w:left w:val="single" w:sz="4" w:space="0" w:color="auto"/>
            </w:tcBorders>
            <w:shd w:val="clear" w:color="auto" w:fill="auto"/>
            <w:vAlign w:val="center"/>
          </w:tcPr>
          <w:p w14:paraId="15F66A42" w14:textId="77777777" w:rsidR="009A59CA" w:rsidRDefault="00D1722E">
            <w:pPr>
              <w:pStyle w:val="Other10"/>
              <w:spacing w:after="0"/>
              <w:rPr>
                <w:sz w:val="22"/>
              </w:rPr>
            </w:pPr>
            <w:r>
              <w:rPr>
                <w:rStyle w:val="Other1"/>
                <w:sz w:val="22"/>
              </w:rPr>
              <w:t>Articolo 15, paragrafo 1, lettera j)</w:t>
            </w:r>
          </w:p>
        </w:tc>
      </w:tr>
      <w:tr w:rsidR="009A59CA" w14:paraId="725FEFF3" w14:textId="77777777">
        <w:trPr>
          <w:trHeight w:hRule="exact" w:val="490"/>
          <w:jc w:val="center"/>
        </w:trPr>
        <w:tc>
          <w:tcPr>
            <w:tcW w:w="4550" w:type="dxa"/>
            <w:shd w:val="clear" w:color="auto" w:fill="auto"/>
            <w:vAlign w:val="center"/>
          </w:tcPr>
          <w:p w14:paraId="0EA33B5E" w14:textId="77777777" w:rsidR="009A59CA" w:rsidRDefault="00D1722E">
            <w:pPr>
              <w:pStyle w:val="Other10"/>
              <w:spacing w:after="0"/>
              <w:ind w:firstLine="140"/>
              <w:jc w:val="both"/>
              <w:rPr>
                <w:sz w:val="22"/>
              </w:rPr>
            </w:pPr>
            <w:r>
              <w:rPr>
                <w:rStyle w:val="Other1"/>
                <w:sz w:val="22"/>
              </w:rPr>
              <w:t>Articolo 15</w:t>
            </w:r>
          </w:p>
        </w:tc>
        <w:tc>
          <w:tcPr>
            <w:tcW w:w="4546" w:type="dxa"/>
            <w:tcBorders>
              <w:left w:val="single" w:sz="4" w:space="0" w:color="auto"/>
            </w:tcBorders>
            <w:shd w:val="clear" w:color="auto" w:fill="auto"/>
            <w:vAlign w:val="center"/>
          </w:tcPr>
          <w:p w14:paraId="27293195" w14:textId="77777777" w:rsidR="009A59CA" w:rsidRDefault="00D1722E">
            <w:pPr>
              <w:pStyle w:val="Other10"/>
              <w:spacing w:after="0"/>
              <w:rPr>
                <w:sz w:val="22"/>
              </w:rPr>
            </w:pPr>
            <w:r>
              <w:rPr>
                <w:rStyle w:val="Other1"/>
                <w:sz w:val="22"/>
              </w:rPr>
              <w:t>Articolo 17</w:t>
            </w:r>
          </w:p>
        </w:tc>
      </w:tr>
      <w:tr w:rsidR="009A59CA" w14:paraId="23B7B483" w14:textId="77777777">
        <w:trPr>
          <w:trHeight w:hRule="exact" w:val="504"/>
          <w:jc w:val="center"/>
        </w:trPr>
        <w:tc>
          <w:tcPr>
            <w:tcW w:w="4550" w:type="dxa"/>
            <w:shd w:val="clear" w:color="auto" w:fill="auto"/>
            <w:vAlign w:val="center"/>
          </w:tcPr>
          <w:p w14:paraId="658540C6" w14:textId="77777777" w:rsidR="009A59CA" w:rsidRDefault="00D1722E">
            <w:pPr>
              <w:pStyle w:val="Other10"/>
              <w:spacing w:after="0"/>
              <w:ind w:firstLine="140"/>
              <w:jc w:val="both"/>
              <w:rPr>
                <w:sz w:val="22"/>
              </w:rPr>
            </w:pPr>
            <w:r>
              <w:rPr>
                <w:rStyle w:val="Other1"/>
                <w:sz w:val="22"/>
              </w:rPr>
              <w:t>Articolo 16</w:t>
            </w:r>
          </w:p>
        </w:tc>
        <w:tc>
          <w:tcPr>
            <w:tcW w:w="4546" w:type="dxa"/>
            <w:tcBorders>
              <w:left w:val="single" w:sz="4" w:space="0" w:color="auto"/>
            </w:tcBorders>
            <w:shd w:val="clear" w:color="auto" w:fill="auto"/>
            <w:vAlign w:val="center"/>
          </w:tcPr>
          <w:p w14:paraId="4412E3BD" w14:textId="77777777" w:rsidR="009A59CA" w:rsidRDefault="00D1722E">
            <w:pPr>
              <w:pStyle w:val="Other10"/>
              <w:spacing w:after="0"/>
              <w:rPr>
                <w:sz w:val="22"/>
              </w:rPr>
            </w:pPr>
            <w:r>
              <w:rPr>
                <w:rStyle w:val="Other1"/>
                <w:sz w:val="22"/>
              </w:rPr>
              <w:t>Articolo 31</w:t>
            </w:r>
          </w:p>
        </w:tc>
      </w:tr>
      <w:tr w:rsidR="009A59CA" w14:paraId="2FAA8B21" w14:textId="77777777">
        <w:trPr>
          <w:trHeight w:hRule="exact" w:val="523"/>
          <w:jc w:val="center"/>
        </w:trPr>
        <w:tc>
          <w:tcPr>
            <w:tcW w:w="4550" w:type="dxa"/>
            <w:shd w:val="clear" w:color="auto" w:fill="auto"/>
            <w:vAlign w:val="center"/>
          </w:tcPr>
          <w:p w14:paraId="5994B9D0" w14:textId="77777777" w:rsidR="009A59CA" w:rsidRDefault="00D1722E">
            <w:pPr>
              <w:pStyle w:val="Other10"/>
              <w:spacing w:after="0"/>
              <w:ind w:firstLine="140"/>
              <w:jc w:val="both"/>
              <w:rPr>
                <w:sz w:val="22"/>
              </w:rPr>
            </w:pPr>
            <w:r>
              <w:rPr>
                <w:rStyle w:val="Other1"/>
                <w:sz w:val="22"/>
              </w:rPr>
              <w:t>Articolo 17</w:t>
            </w:r>
          </w:p>
        </w:tc>
        <w:tc>
          <w:tcPr>
            <w:tcW w:w="4546" w:type="dxa"/>
            <w:tcBorders>
              <w:left w:val="single" w:sz="4" w:space="0" w:color="auto"/>
            </w:tcBorders>
            <w:shd w:val="clear" w:color="auto" w:fill="auto"/>
            <w:vAlign w:val="center"/>
          </w:tcPr>
          <w:p w14:paraId="39A9518E" w14:textId="77777777" w:rsidR="009A59CA" w:rsidRDefault="00D1722E">
            <w:pPr>
              <w:pStyle w:val="Other10"/>
              <w:spacing w:after="0"/>
              <w:rPr>
                <w:sz w:val="22"/>
              </w:rPr>
            </w:pPr>
            <w:r>
              <w:rPr>
                <w:rStyle w:val="Other1"/>
                <w:sz w:val="22"/>
              </w:rPr>
              <w:t>—</w:t>
            </w:r>
          </w:p>
        </w:tc>
      </w:tr>
      <w:tr w:rsidR="009A59CA" w14:paraId="728062CE" w14:textId="77777777">
        <w:trPr>
          <w:trHeight w:hRule="exact" w:val="523"/>
          <w:jc w:val="center"/>
        </w:trPr>
        <w:tc>
          <w:tcPr>
            <w:tcW w:w="4550" w:type="dxa"/>
            <w:shd w:val="clear" w:color="auto" w:fill="auto"/>
            <w:vAlign w:val="center"/>
          </w:tcPr>
          <w:p w14:paraId="3CA842F6" w14:textId="77777777" w:rsidR="009A59CA" w:rsidRDefault="00D1722E">
            <w:pPr>
              <w:pStyle w:val="Other10"/>
              <w:spacing w:after="0"/>
              <w:ind w:firstLine="140"/>
              <w:jc w:val="both"/>
              <w:rPr>
                <w:sz w:val="22"/>
              </w:rPr>
            </w:pPr>
            <w:r>
              <w:rPr>
                <w:rStyle w:val="Other1"/>
                <w:sz w:val="22"/>
              </w:rPr>
              <w:t>Articolo 18</w:t>
            </w:r>
          </w:p>
        </w:tc>
        <w:tc>
          <w:tcPr>
            <w:tcW w:w="4546" w:type="dxa"/>
            <w:tcBorders>
              <w:left w:val="single" w:sz="4" w:space="0" w:color="auto"/>
            </w:tcBorders>
            <w:shd w:val="clear" w:color="auto" w:fill="auto"/>
            <w:vAlign w:val="center"/>
          </w:tcPr>
          <w:p w14:paraId="1E1DA645" w14:textId="77777777" w:rsidR="009A59CA" w:rsidRDefault="00D1722E">
            <w:pPr>
              <w:pStyle w:val="Other10"/>
              <w:spacing w:after="0"/>
              <w:rPr>
                <w:sz w:val="22"/>
              </w:rPr>
            </w:pPr>
            <w:r>
              <w:rPr>
                <w:rStyle w:val="Other1"/>
                <w:sz w:val="22"/>
              </w:rPr>
              <w:t>Articolo 21</w:t>
            </w:r>
          </w:p>
        </w:tc>
      </w:tr>
      <w:tr w:rsidR="009A59CA" w14:paraId="1A4659F8" w14:textId="77777777">
        <w:trPr>
          <w:trHeight w:hRule="exact" w:val="504"/>
          <w:jc w:val="center"/>
        </w:trPr>
        <w:tc>
          <w:tcPr>
            <w:tcW w:w="4550" w:type="dxa"/>
            <w:shd w:val="clear" w:color="auto" w:fill="auto"/>
            <w:vAlign w:val="center"/>
          </w:tcPr>
          <w:p w14:paraId="425B6C73" w14:textId="77777777" w:rsidR="009A59CA" w:rsidRDefault="00D1722E">
            <w:pPr>
              <w:pStyle w:val="Other10"/>
              <w:spacing w:after="0"/>
              <w:ind w:firstLine="140"/>
              <w:jc w:val="both"/>
              <w:rPr>
                <w:sz w:val="22"/>
              </w:rPr>
            </w:pPr>
            <w:r>
              <w:rPr>
                <w:rStyle w:val="Other1"/>
                <w:sz w:val="22"/>
              </w:rPr>
              <w:t>Articolo 19</w:t>
            </w:r>
          </w:p>
        </w:tc>
        <w:tc>
          <w:tcPr>
            <w:tcW w:w="4546" w:type="dxa"/>
            <w:tcBorders>
              <w:left w:val="single" w:sz="4" w:space="0" w:color="auto"/>
            </w:tcBorders>
            <w:shd w:val="clear" w:color="auto" w:fill="auto"/>
            <w:vAlign w:val="center"/>
          </w:tcPr>
          <w:p w14:paraId="485C5C1B" w14:textId="77777777" w:rsidR="009A59CA" w:rsidRDefault="00D1722E">
            <w:pPr>
              <w:pStyle w:val="Other10"/>
              <w:spacing w:after="0"/>
              <w:rPr>
                <w:sz w:val="22"/>
              </w:rPr>
            </w:pPr>
            <w:r>
              <w:rPr>
                <w:rStyle w:val="Other1"/>
                <w:sz w:val="22"/>
              </w:rPr>
              <w:t>Articolo 24</w:t>
            </w:r>
          </w:p>
        </w:tc>
      </w:tr>
      <w:tr w:rsidR="009A59CA" w14:paraId="4B3F4A59" w14:textId="77777777">
        <w:trPr>
          <w:trHeight w:hRule="exact" w:val="523"/>
          <w:jc w:val="center"/>
        </w:trPr>
        <w:tc>
          <w:tcPr>
            <w:tcW w:w="4550" w:type="dxa"/>
            <w:shd w:val="clear" w:color="auto" w:fill="auto"/>
            <w:vAlign w:val="center"/>
          </w:tcPr>
          <w:p w14:paraId="17F630A0" w14:textId="77777777" w:rsidR="009A59CA" w:rsidRDefault="00D1722E">
            <w:pPr>
              <w:pStyle w:val="Other10"/>
              <w:spacing w:after="0"/>
              <w:ind w:firstLine="140"/>
              <w:jc w:val="both"/>
              <w:rPr>
                <w:sz w:val="22"/>
              </w:rPr>
            </w:pPr>
            <w:r>
              <w:rPr>
                <w:rStyle w:val="Other1"/>
                <w:sz w:val="22"/>
              </w:rPr>
              <w:t>Articolo 20</w:t>
            </w:r>
          </w:p>
        </w:tc>
        <w:tc>
          <w:tcPr>
            <w:tcW w:w="4546" w:type="dxa"/>
            <w:tcBorders>
              <w:left w:val="single" w:sz="4" w:space="0" w:color="auto"/>
            </w:tcBorders>
            <w:shd w:val="clear" w:color="auto" w:fill="auto"/>
            <w:vAlign w:val="center"/>
          </w:tcPr>
          <w:p w14:paraId="5AB42012" w14:textId="77777777" w:rsidR="009A59CA" w:rsidRDefault="00D1722E">
            <w:pPr>
              <w:pStyle w:val="Other10"/>
              <w:spacing w:after="0"/>
              <w:rPr>
                <w:sz w:val="22"/>
              </w:rPr>
            </w:pPr>
            <w:r>
              <w:rPr>
                <w:rStyle w:val="Other1"/>
                <w:sz w:val="22"/>
              </w:rPr>
              <w:t>—</w:t>
            </w:r>
          </w:p>
        </w:tc>
      </w:tr>
      <w:tr w:rsidR="009A59CA" w14:paraId="70453299" w14:textId="77777777">
        <w:trPr>
          <w:trHeight w:hRule="exact" w:val="523"/>
          <w:jc w:val="center"/>
        </w:trPr>
        <w:tc>
          <w:tcPr>
            <w:tcW w:w="4550" w:type="dxa"/>
            <w:shd w:val="clear" w:color="auto" w:fill="auto"/>
            <w:vAlign w:val="center"/>
          </w:tcPr>
          <w:p w14:paraId="5614232E" w14:textId="77777777" w:rsidR="009A59CA" w:rsidRDefault="00D1722E">
            <w:pPr>
              <w:pStyle w:val="Other10"/>
              <w:spacing w:after="0"/>
              <w:ind w:firstLine="140"/>
              <w:jc w:val="both"/>
              <w:rPr>
                <w:sz w:val="22"/>
              </w:rPr>
            </w:pPr>
            <w:r>
              <w:rPr>
                <w:rStyle w:val="Other1"/>
                <w:sz w:val="22"/>
              </w:rPr>
              <w:t>Articolo 21</w:t>
            </w:r>
          </w:p>
        </w:tc>
        <w:tc>
          <w:tcPr>
            <w:tcW w:w="4546" w:type="dxa"/>
            <w:tcBorders>
              <w:left w:val="single" w:sz="4" w:space="0" w:color="auto"/>
            </w:tcBorders>
            <w:shd w:val="clear" w:color="auto" w:fill="auto"/>
            <w:vAlign w:val="center"/>
          </w:tcPr>
          <w:p w14:paraId="5D96764C" w14:textId="77777777" w:rsidR="009A59CA" w:rsidRDefault="00D1722E">
            <w:pPr>
              <w:pStyle w:val="Other10"/>
              <w:spacing w:after="0"/>
              <w:rPr>
                <w:sz w:val="22"/>
              </w:rPr>
            </w:pPr>
            <w:r>
              <w:rPr>
                <w:rStyle w:val="Other1"/>
                <w:sz w:val="22"/>
              </w:rPr>
              <w:t>Articolo 22</w:t>
            </w:r>
          </w:p>
        </w:tc>
      </w:tr>
      <w:tr w:rsidR="009A59CA" w14:paraId="03E14B60" w14:textId="77777777">
        <w:trPr>
          <w:trHeight w:hRule="exact" w:val="514"/>
          <w:jc w:val="center"/>
        </w:trPr>
        <w:tc>
          <w:tcPr>
            <w:tcW w:w="4550" w:type="dxa"/>
            <w:shd w:val="clear" w:color="auto" w:fill="auto"/>
            <w:vAlign w:val="center"/>
          </w:tcPr>
          <w:p w14:paraId="29B3147D" w14:textId="77777777" w:rsidR="009A59CA" w:rsidRDefault="00D1722E">
            <w:pPr>
              <w:pStyle w:val="Other10"/>
              <w:spacing w:after="0"/>
              <w:ind w:firstLine="140"/>
              <w:jc w:val="both"/>
              <w:rPr>
                <w:sz w:val="22"/>
              </w:rPr>
            </w:pPr>
            <w:r>
              <w:rPr>
                <w:rStyle w:val="Other1"/>
                <w:sz w:val="22"/>
              </w:rPr>
              <w:t>Articolo 22</w:t>
            </w:r>
          </w:p>
        </w:tc>
        <w:tc>
          <w:tcPr>
            <w:tcW w:w="4546" w:type="dxa"/>
            <w:tcBorders>
              <w:left w:val="single" w:sz="4" w:space="0" w:color="auto"/>
            </w:tcBorders>
            <w:shd w:val="clear" w:color="auto" w:fill="auto"/>
            <w:vAlign w:val="center"/>
          </w:tcPr>
          <w:p w14:paraId="5625D175" w14:textId="77777777" w:rsidR="009A59CA" w:rsidRDefault="00D1722E">
            <w:pPr>
              <w:pStyle w:val="Other10"/>
              <w:spacing w:after="0"/>
              <w:rPr>
                <w:sz w:val="22"/>
              </w:rPr>
            </w:pPr>
            <w:r>
              <w:rPr>
                <w:rStyle w:val="Other1"/>
                <w:sz w:val="22"/>
              </w:rPr>
              <w:t>Articolo 5, paragrafo 1, lettera g)</w:t>
            </w:r>
          </w:p>
        </w:tc>
      </w:tr>
      <w:tr w:rsidR="009A59CA" w14:paraId="464BED92" w14:textId="77777777">
        <w:trPr>
          <w:trHeight w:hRule="exact" w:val="514"/>
          <w:jc w:val="center"/>
        </w:trPr>
        <w:tc>
          <w:tcPr>
            <w:tcW w:w="4550" w:type="dxa"/>
            <w:shd w:val="clear" w:color="auto" w:fill="auto"/>
            <w:vAlign w:val="center"/>
          </w:tcPr>
          <w:p w14:paraId="75155B7E" w14:textId="77777777" w:rsidR="009A59CA" w:rsidRDefault="00D1722E">
            <w:pPr>
              <w:pStyle w:val="Other10"/>
              <w:spacing w:after="0"/>
              <w:ind w:firstLine="140"/>
              <w:jc w:val="both"/>
              <w:rPr>
                <w:sz w:val="22"/>
              </w:rPr>
            </w:pPr>
            <w:r>
              <w:rPr>
                <w:rStyle w:val="Other1"/>
                <w:sz w:val="22"/>
              </w:rPr>
              <w:t>Articolo 23</w:t>
            </w:r>
          </w:p>
        </w:tc>
        <w:tc>
          <w:tcPr>
            <w:tcW w:w="4546" w:type="dxa"/>
            <w:tcBorders>
              <w:left w:val="single" w:sz="4" w:space="0" w:color="auto"/>
            </w:tcBorders>
            <w:shd w:val="clear" w:color="auto" w:fill="auto"/>
            <w:vAlign w:val="center"/>
          </w:tcPr>
          <w:p w14:paraId="4F63E4C3" w14:textId="77777777" w:rsidR="009A59CA" w:rsidRDefault="00D1722E">
            <w:pPr>
              <w:pStyle w:val="Other10"/>
              <w:spacing w:after="0"/>
              <w:rPr>
                <w:sz w:val="22"/>
              </w:rPr>
            </w:pPr>
            <w:r>
              <w:rPr>
                <w:rStyle w:val="Other1"/>
                <w:sz w:val="22"/>
              </w:rPr>
              <w:t>Articolo 2, paragrafo 2, articolo 4, paragrafo 2, articolo 4, paragrafo 6, articolo 5, paragrafo 3</w:t>
            </w:r>
          </w:p>
        </w:tc>
      </w:tr>
      <w:tr w:rsidR="009A59CA" w14:paraId="7AB77FA6" w14:textId="77777777">
        <w:trPr>
          <w:trHeight w:hRule="exact" w:val="509"/>
          <w:jc w:val="center"/>
        </w:trPr>
        <w:tc>
          <w:tcPr>
            <w:tcW w:w="4550" w:type="dxa"/>
            <w:shd w:val="clear" w:color="auto" w:fill="auto"/>
            <w:vAlign w:val="center"/>
          </w:tcPr>
          <w:p w14:paraId="69E5E6FC" w14:textId="77777777" w:rsidR="009A59CA" w:rsidRDefault="00D1722E">
            <w:pPr>
              <w:pStyle w:val="Other10"/>
              <w:spacing w:after="0"/>
              <w:ind w:firstLine="140"/>
              <w:jc w:val="both"/>
              <w:rPr>
                <w:sz w:val="22"/>
              </w:rPr>
            </w:pPr>
            <w:r>
              <w:rPr>
                <w:rStyle w:val="Other1"/>
                <w:sz w:val="22"/>
              </w:rPr>
              <w:t>Articolo 24</w:t>
            </w:r>
          </w:p>
        </w:tc>
        <w:tc>
          <w:tcPr>
            <w:tcW w:w="4546" w:type="dxa"/>
            <w:tcBorders>
              <w:left w:val="single" w:sz="4" w:space="0" w:color="auto"/>
            </w:tcBorders>
            <w:shd w:val="clear" w:color="auto" w:fill="auto"/>
            <w:vAlign w:val="center"/>
          </w:tcPr>
          <w:p w14:paraId="33DB2F6F" w14:textId="77777777" w:rsidR="009A59CA" w:rsidRDefault="00D1722E">
            <w:pPr>
              <w:pStyle w:val="Other10"/>
              <w:spacing w:after="0"/>
              <w:rPr>
                <w:sz w:val="22"/>
              </w:rPr>
            </w:pPr>
            <w:r>
              <w:rPr>
                <w:rStyle w:val="Other1"/>
                <w:sz w:val="22"/>
              </w:rPr>
              <w:t>Articolo 14, paragrafo 1, articolo 14, paragrafo 5, articolo 16, paragrafo 5, articolo 16, paragrafo 6, articolo 18, paragrafo 4, articolo 21, paragrafo 3,</w:t>
            </w:r>
          </w:p>
        </w:tc>
      </w:tr>
      <w:tr w:rsidR="009A59CA" w14:paraId="7087DD64" w14:textId="77777777">
        <w:trPr>
          <w:trHeight w:hRule="exact" w:val="509"/>
          <w:jc w:val="center"/>
        </w:trPr>
        <w:tc>
          <w:tcPr>
            <w:tcW w:w="4550" w:type="dxa"/>
            <w:shd w:val="clear" w:color="auto" w:fill="auto"/>
          </w:tcPr>
          <w:p w14:paraId="6CA90AB3" w14:textId="77777777" w:rsidR="009A59CA" w:rsidRDefault="009A59CA">
            <w:pPr>
              <w:rPr>
                <w:sz w:val="10"/>
              </w:rPr>
            </w:pPr>
          </w:p>
        </w:tc>
        <w:tc>
          <w:tcPr>
            <w:tcW w:w="4546" w:type="dxa"/>
            <w:tcBorders>
              <w:left w:val="single" w:sz="4" w:space="0" w:color="auto"/>
            </w:tcBorders>
            <w:shd w:val="clear" w:color="auto" w:fill="auto"/>
            <w:vAlign w:val="center"/>
          </w:tcPr>
          <w:p w14:paraId="2C0C578F" w14:textId="77777777" w:rsidR="009A59CA" w:rsidRDefault="00D1722E">
            <w:pPr>
              <w:pStyle w:val="Other10"/>
              <w:spacing w:after="0"/>
              <w:rPr>
                <w:sz w:val="22"/>
              </w:rPr>
            </w:pPr>
            <w:r>
              <w:rPr>
                <w:rStyle w:val="Other1"/>
                <w:sz w:val="22"/>
              </w:rPr>
              <w:t>22(1), 23(1)</w:t>
            </w:r>
          </w:p>
        </w:tc>
      </w:tr>
      <w:tr w:rsidR="009A59CA" w14:paraId="290FAAB0" w14:textId="77777777">
        <w:trPr>
          <w:trHeight w:hRule="exact" w:val="485"/>
          <w:jc w:val="center"/>
        </w:trPr>
        <w:tc>
          <w:tcPr>
            <w:tcW w:w="4550" w:type="dxa"/>
            <w:shd w:val="clear" w:color="auto" w:fill="auto"/>
            <w:vAlign w:val="center"/>
          </w:tcPr>
          <w:p w14:paraId="27453A5E" w14:textId="77777777" w:rsidR="009A59CA" w:rsidRDefault="00D1722E">
            <w:pPr>
              <w:pStyle w:val="Other10"/>
              <w:spacing w:after="0"/>
              <w:ind w:firstLine="140"/>
              <w:jc w:val="both"/>
              <w:rPr>
                <w:sz w:val="22"/>
              </w:rPr>
            </w:pPr>
            <w:r>
              <w:rPr>
                <w:rStyle w:val="Other1"/>
                <w:sz w:val="22"/>
              </w:rPr>
              <w:t>Articolo 25</w:t>
            </w:r>
          </w:p>
        </w:tc>
        <w:tc>
          <w:tcPr>
            <w:tcW w:w="4546" w:type="dxa"/>
            <w:tcBorders>
              <w:left w:val="single" w:sz="4" w:space="0" w:color="auto"/>
            </w:tcBorders>
            <w:shd w:val="clear" w:color="auto" w:fill="auto"/>
            <w:vAlign w:val="center"/>
          </w:tcPr>
          <w:p w14:paraId="25DCF780" w14:textId="77777777" w:rsidR="009A59CA" w:rsidRDefault="00D1722E">
            <w:pPr>
              <w:pStyle w:val="Other10"/>
              <w:spacing w:after="0"/>
              <w:rPr>
                <w:sz w:val="22"/>
              </w:rPr>
            </w:pPr>
            <w:r>
              <w:rPr>
                <w:rStyle w:val="Other1"/>
                <w:sz w:val="22"/>
              </w:rPr>
              <w:t>Articolo 26</w:t>
            </w:r>
          </w:p>
        </w:tc>
      </w:tr>
      <w:tr w:rsidR="009A59CA" w14:paraId="4BB9F197" w14:textId="77777777">
        <w:trPr>
          <w:trHeight w:hRule="exact" w:val="509"/>
          <w:jc w:val="center"/>
        </w:trPr>
        <w:tc>
          <w:tcPr>
            <w:tcW w:w="4550" w:type="dxa"/>
            <w:shd w:val="clear" w:color="auto" w:fill="auto"/>
            <w:vAlign w:val="center"/>
          </w:tcPr>
          <w:p w14:paraId="5913FCD3" w14:textId="77777777" w:rsidR="009A59CA" w:rsidRDefault="00D1722E">
            <w:pPr>
              <w:pStyle w:val="Other10"/>
              <w:spacing w:after="0"/>
              <w:ind w:firstLine="140"/>
              <w:jc w:val="both"/>
              <w:rPr>
                <w:sz w:val="22"/>
              </w:rPr>
            </w:pPr>
            <w:r>
              <w:rPr>
                <w:rStyle w:val="Other1"/>
                <w:sz w:val="22"/>
              </w:rPr>
              <w:t>Articolo 26</w:t>
            </w:r>
          </w:p>
        </w:tc>
        <w:tc>
          <w:tcPr>
            <w:tcW w:w="4546" w:type="dxa"/>
            <w:tcBorders>
              <w:left w:val="single" w:sz="4" w:space="0" w:color="auto"/>
            </w:tcBorders>
            <w:shd w:val="clear" w:color="auto" w:fill="auto"/>
            <w:vAlign w:val="center"/>
          </w:tcPr>
          <w:p w14:paraId="6ED71127" w14:textId="77777777" w:rsidR="009A59CA" w:rsidRDefault="00D1722E">
            <w:pPr>
              <w:pStyle w:val="Other10"/>
              <w:spacing w:after="0"/>
              <w:rPr>
                <w:sz w:val="22"/>
              </w:rPr>
            </w:pPr>
            <w:r>
              <w:rPr>
                <w:rStyle w:val="Other1"/>
                <w:sz w:val="22"/>
              </w:rPr>
              <w:t>Articolo 27</w:t>
            </w:r>
          </w:p>
        </w:tc>
      </w:tr>
      <w:tr w:rsidR="009A59CA" w14:paraId="0DE242D2" w14:textId="77777777">
        <w:trPr>
          <w:trHeight w:hRule="exact" w:val="518"/>
          <w:jc w:val="center"/>
        </w:trPr>
        <w:tc>
          <w:tcPr>
            <w:tcW w:w="4550" w:type="dxa"/>
            <w:shd w:val="clear" w:color="auto" w:fill="auto"/>
            <w:vAlign w:val="center"/>
          </w:tcPr>
          <w:p w14:paraId="37760167" w14:textId="77777777" w:rsidR="009A59CA" w:rsidRDefault="00D1722E">
            <w:pPr>
              <w:pStyle w:val="Other10"/>
              <w:spacing w:after="0"/>
              <w:ind w:firstLine="140"/>
              <w:jc w:val="both"/>
              <w:rPr>
                <w:sz w:val="22"/>
              </w:rPr>
            </w:pPr>
            <w:r>
              <w:rPr>
                <w:rStyle w:val="Other1"/>
                <w:sz w:val="22"/>
              </w:rPr>
              <w:t>Articolo 27</w:t>
            </w:r>
          </w:p>
        </w:tc>
        <w:tc>
          <w:tcPr>
            <w:tcW w:w="4546" w:type="dxa"/>
            <w:tcBorders>
              <w:left w:val="single" w:sz="4" w:space="0" w:color="auto"/>
            </w:tcBorders>
            <w:shd w:val="clear" w:color="auto" w:fill="auto"/>
            <w:vAlign w:val="center"/>
          </w:tcPr>
          <w:p w14:paraId="45209433" w14:textId="77777777" w:rsidR="009A59CA" w:rsidRDefault="00D1722E">
            <w:pPr>
              <w:pStyle w:val="Other10"/>
              <w:spacing w:after="0"/>
              <w:rPr>
                <w:sz w:val="22"/>
              </w:rPr>
            </w:pPr>
            <w:r>
              <w:rPr>
                <w:rStyle w:val="Other1"/>
                <w:sz w:val="22"/>
              </w:rPr>
              <w:t>—</w:t>
            </w:r>
          </w:p>
        </w:tc>
      </w:tr>
      <w:tr w:rsidR="009A59CA" w14:paraId="0EB5D8A8" w14:textId="77777777">
        <w:trPr>
          <w:trHeight w:hRule="exact" w:val="542"/>
          <w:jc w:val="center"/>
        </w:trPr>
        <w:tc>
          <w:tcPr>
            <w:tcW w:w="4550" w:type="dxa"/>
            <w:shd w:val="clear" w:color="auto" w:fill="auto"/>
            <w:vAlign w:val="center"/>
          </w:tcPr>
          <w:p w14:paraId="3C2A210B" w14:textId="77777777" w:rsidR="009A59CA" w:rsidRDefault="00D1722E">
            <w:pPr>
              <w:pStyle w:val="Other10"/>
              <w:spacing w:after="0"/>
              <w:ind w:firstLine="140"/>
              <w:jc w:val="both"/>
              <w:rPr>
                <w:sz w:val="22"/>
              </w:rPr>
            </w:pPr>
            <w:r>
              <w:rPr>
                <w:rStyle w:val="Other1"/>
                <w:sz w:val="22"/>
              </w:rPr>
              <w:t>Articolo 28</w:t>
            </w:r>
          </w:p>
        </w:tc>
        <w:tc>
          <w:tcPr>
            <w:tcW w:w="4546" w:type="dxa"/>
            <w:tcBorders>
              <w:left w:val="single" w:sz="4" w:space="0" w:color="auto"/>
            </w:tcBorders>
            <w:shd w:val="clear" w:color="auto" w:fill="auto"/>
            <w:vAlign w:val="center"/>
          </w:tcPr>
          <w:p w14:paraId="37428A06" w14:textId="77777777" w:rsidR="009A59CA" w:rsidRDefault="00D1722E">
            <w:pPr>
              <w:pStyle w:val="Other10"/>
              <w:spacing w:after="0"/>
              <w:rPr>
                <w:sz w:val="22"/>
              </w:rPr>
            </w:pPr>
            <w:r>
              <w:rPr>
                <w:rStyle w:val="Other1"/>
                <w:sz w:val="22"/>
              </w:rPr>
              <w:t>—</w:t>
            </w:r>
          </w:p>
        </w:tc>
      </w:tr>
      <w:tr w:rsidR="009A59CA" w14:paraId="222A645B" w14:textId="77777777">
        <w:trPr>
          <w:trHeight w:hRule="exact" w:val="523"/>
          <w:jc w:val="center"/>
        </w:trPr>
        <w:tc>
          <w:tcPr>
            <w:tcW w:w="4550" w:type="dxa"/>
            <w:shd w:val="clear" w:color="auto" w:fill="auto"/>
            <w:vAlign w:val="center"/>
          </w:tcPr>
          <w:p w14:paraId="71455BA7" w14:textId="77777777" w:rsidR="009A59CA" w:rsidRDefault="00D1722E">
            <w:pPr>
              <w:pStyle w:val="Other10"/>
              <w:spacing w:after="0"/>
              <w:ind w:firstLine="140"/>
              <w:jc w:val="both"/>
              <w:rPr>
                <w:sz w:val="22"/>
              </w:rPr>
            </w:pPr>
            <w:r>
              <w:rPr>
                <w:rStyle w:val="Other1"/>
                <w:sz w:val="22"/>
              </w:rPr>
              <w:t>Articolo 29</w:t>
            </w:r>
          </w:p>
        </w:tc>
        <w:tc>
          <w:tcPr>
            <w:tcW w:w="4546" w:type="dxa"/>
            <w:tcBorders>
              <w:left w:val="single" w:sz="4" w:space="0" w:color="auto"/>
            </w:tcBorders>
            <w:shd w:val="clear" w:color="auto" w:fill="auto"/>
            <w:vAlign w:val="center"/>
          </w:tcPr>
          <w:p w14:paraId="0CD9FF78" w14:textId="77777777" w:rsidR="009A59CA" w:rsidRDefault="00D1722E">
            <w:pPr>
              <w:pStyle w:val="Other10"/>
              <w:spacing w:after="0"/>
              <w:rPr>
                <w:sz w:val="22"/>
              </w:rPr>
            </w:pPr>
            <w:r>
              <w:rPr>
                <w:rStyle w:val="Other1"/>
                <w:sz w:val="22"/>
              </w:rPr>
              <w:t>Articolo 32</w:t>
            </w:r>
          </w:p>
        </w:tc>
      </w:tr>
      <w:tr w:rsidR="009A59CA" w14:paraId="32B1576E" w14:textId="77777777">
        <w:trPr>
          <w:trHeight w:hRule="exact" w:val="643"/>
          <w:jc w:val="center"/>
        </w:trPr>
        <w:tc>
          <w:tcPr>
            <w:tcW w:w="4550" w:type="dxa"/>
            <w:tcBorders>
              <w:bottom w:val="single" w:sz="4" w:space="0" w:color="auto"/>
            </w:tcBorders>
            <w:shd w:val="clear" w:color="auto" w:fill="auto"/>
            <w:vAlign w:val="center"/>
          </w:tcPr>
          <w:p w14:paraId="4F58AEA8" w14:textId="77777777" w:rsidR="009A59CA" w:rsidRDefault="00D1722E">
            <w:pPr>
              <w:pStyle w:val="Other10"/>
              <w:spacing w:after="0"/>
              <w:ind w:firstLine="140"/>
              <w:jc w:val="both"/>
              <w:rPr>
                <w:sz w:val="22"/>
              </w:rPr>
            </w:pPr>
            <w:r>
              <w:rPr>
                <w:rStyle w:val="Other1"/>
                <w:sz w:val="22"/>
              </w:rPr>
              <w:t>Articolo 30</w:t>
            </w:r>
          </w:p>
        </w:tc>
        <w:tc>
          <w:tcPr>
            <w:tcW w:w="4546" w:type="dxa"/>
            <w:tcBorders>
              <w:left w:val="single" w:sz="4" w:space="0" w:color="auto"/>
              <w:bottom w:val="single" w:sz="4" w:space="0" w:color="auto"/>
            </w:tcBorders>
            <w:shd w:val="clear" w:color="auto" w:fill="auto"/>
            <w:vAlign w:val="center"/>
          </w:tcPr>
          <w:p w14:paraId="18313455" w14:textId="77777777" w:rsidR="009A59CA" w:rsidRDefault="00D1722E">
            <w:pPr>
              <w:pStyle w:val="Other10"/>
              <w:spacing w:after="0"/>
              <w:rPr>
                <w:sz w:val="22"/>
              </w:rPr>
            </w:pPr>
            <w:r>
              <w:rPr>
                <w:rStyle w:val="Other1"/>
                <w:sz w:val="22"/>
              </w:rPr>
              <w:t>Articolo 33</w:t>
            </w:r>
          </w:p>
        </w:tc>
      </w:tr>
    </w:tbl>
    <w:p w14:paraId="5873D36D" w14:textId="77777777" w:rsidR="009A59CA" w:rsidRDefault="00D1722E">
      <w:pPr>
        <w:spacing w:line="1" w:lineRule="exact"/>
        <w:rPr>
          <w:sz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50"/>
        <w:gridCol w:w="4546"/>
      </w:tblGrid>
      <w:tr w:rsidR="009A59CA" w14:paraId="2CAD4832" w14:textId="77777777">
        <w:trPr>
          <w:trHeight w:hRule="exact" w:val="394"/>
          <w:jc w:val="center"/>
        </w:trPr>
        <w:tc>
          <w:tcPr>
            <w:tcW w:w="4550" w:type="dxa"/>
            <w:tcBorders>
              <w:top w:val="single" w:sz="4" w:space="0" w:color="auto"/>
            </w:tcBorders>
            <w:shd w:val="clear" w:color="auto" w:fill="auto"/>
          </w:tcPr>
          <w:p w14:paraId="6E82ECD6" w14:textId="77777777" w:rsidR="009A59CA" w:rsidRDefault="00D1722E">
            <w:pPr>
              <w:pStyle w:val="Other10"/>
              <w:spacing w:after="0"/>
              <w:ind w:firstLine="140"/>
              <w:rPr>
                <w:sz w:val="22"/>
              </w:rPr>
            </w:pPr>
            <w:r>
              <w:rPr>
                <w:rStyle w:val="Other1"/>
                <w:sz w:val="22"/>
              </w:rPr>
              <w:lastRenderedPageBreak/>
              <w:t>Allegato I</w:t>
            </w:r>
          </w:p>
        </w:tc>
        <w:tc>
          <w:tcPr>
            <w:tcW w:w="4546" w:type="dxa"/>
            <w:tcBorders>
              <w:top w:val="single" w:sz="4" w:space="0" w:color="auto"/>
              <w:left w:val="single" w:sz="4" w:space="0" w:color="auto"/>
            </w:tcBorders>
            <w:shd w:val="clear" w:color="auto" w:fill="auto"/>
          </w:tcPr>
          <w:p w14:paraId="2FC4D1B1" w14:textId="77777777" w:rsidR="009A59CA" w:rsidRDefault="00D1722E">
            <w:pPr>
              <w:pStyle w:val="Other10"/>
              <w:spacing w:after="0"/>
              <w:rPr>
                <w:sz w:val="22"/>
              </w:rPr>
            </w:pPr>
            <w:r>
              <w:rPr>
                <w:rStyle w:val="Other1"/>
                <w:sz w:val="22"/>
              </w:rPr>
              <w:t>Allegato I</w:t>
            </w:r>
          </w:p>
        </w:tc>
      </w:tr>
      <w:tr w:rsidR="009A59CA" w14:paraId="04D32FED" w14:textId="77777777">
        <w:trPr>
          <w:trHeight w:hRule="exact" w:val="504"/>
          <w:jc w:val="center"/>
        </w:trPr>
        <w:tc>
          <w:tcPr>
            <w:tcW w:w="4550" w:type="dxa"/>
            <w:shd w:val="clear" w:color="auto" w:fill="auto"/>
            <w:vAlign w:val="center"/>
          </w:tcPr>
          <w:p w14:paraId="0EB7784A" w14:textId="77777777" w:rsidR="009A59CA" w:rsidRDefault="00D1722E">
            <w:pPr>
              <w:pStyle w:val="Other10"/>
              <w:spacing w:after="0"/>
              <w:ind w:firstLine="140"/>
              <w:rPr>
                <w:sz w:val="22"/>
              </w:rPr>
            </w:pPr>
            <w:r>
              <w:rPr>
                <w:rStyle w:val="Other1"/>
                <w:sz w:val="22"/>
              </w:rPr>
              <w:t>Allegato II</w:t>
            </w:r>
          </w:p>
        </w:tc>
        <w:tc>
          <w:tcPr>
            <w:tcW w:w="4546" w:type="dxa"/>
            <w:tcBorders>
              <w:left w:val="single" w:sz="4" w:space="0" w:color="auto"/>
            </w:tcBorders>
            <w:shd w:val="clear" w:color="auto" w:fill="auto"/>
            <w:vAlign w:val="center"/>
          </w:tcPr>
          <w:p w14:paraId="2F8E655B" w14:textId="77777777" w:rsidR="009A59CA" w:rsidRDefault="00D1722E">
            <w:pPr>
              <w:pStyle w:val="Other10"/>
              <w:spacing w:after="0"/>
              <w:rPr>
                <w:sz w:val="22"/>
              </w:rPr>
            </w:pPr>
            <w:r>
              <w:rPr>
                <w:rStyle w:val="Other1"/>
                <w:sz w:val="22"/>
              </w:rPr>
              <w:t>Allegato II</w:t>
            </w:r>
          </w:p>
        </w:tc>
      </w:tr>
      <w:tr w:rsidR="009A59CA" w14:paraId="5FC74691" w14:textId="77777777">
        <w:trPr>
          <w:trHeight w:hRule="exact" w:val="504"/>
          <w:jc w:val="center"/>
        </w:trPr>
        <w:tc>
          <w:tcPr>
            <w:tcW w:w="4550" w:type="dxa"/>
            <w:shd w:val="clear" w:color="auto" w:fill="auto"/>
            <w:vAlign w:val="center"/>
          </w:tcPr>
          <w:p w14:paraId="34E23EBC" w14:textId="77777777" w:rsidR="009A59CA" w:rsidRDefault="00D1722E">
            <w:pPr>
              <w:pStyle w:val="Other10"/>
              <w:spacing w:after="0"/>
              <w:ind w:firstLine="140"/>
              <w:rPr>
                <w:sz w:val="22"/>
              </w:rPr>
            </w:pPr>
            <w:r>
              <w:rPr>
                <w:rStyle w:val="Other1"/>
                <w:sz w:val="22"/>
              </w:rPr>
              <w:t>Allegato III</w:t>
            </w:r>
          </w:p>
        </w:tc>
        <w:tc>
          <w:tcPr>
            <w:tcW w:w="4546" w:type="dxa"/>
            <w:tcBorders>
              <w:left w:val="single" w:sz="4" w:space="0" w:color="auto"/>
            </w:tcBorders>
            <w:shd w:val="clear" w:color="auto" w:fill="auto"/>
            <w:vAlign w:val="center"/>
          </w:tcPr>
          <w:p w14:paraId="668D8F81" w14:textId="77777777" w:rsidR="009A59CA" w:rsidRDefault="00D1722E">
            <w:pPr>
              <w:pStyle w:val="Other10"/>
              <w:spacing w:after="0"/>
              <w:rPr>
                <w:sz w:val="22"/>
              </w:rPr>
            </w:pPr>
            <w:r>
              <w:rPr>
                <w:rStyle w:val="Other1"/>
                <w:sz w:val="22"/>
              </w:rPr>
              <w:t>Allegato III</w:t>
            </w:r>
          </w:p>
        </w:tc>
      </w:tr>
      <w:tr w:rsidR="009A59CA" w14:paraId="556BA7F3" w14:textId="77777777">
        <w:trPr>
          <w:trHeight w:hRule="exact" w:val="509"/>
          <w:jc w:val="center"/>
        </w:trPr>
        <w:tc>
          <w:tcPr>
            <w:tcW w:w="4550" w:type="dxa"/>
            <w:shd w:val="clear" w:color="auto" w:fill="auto"/>
            <w:vAlign w:val="center"/>
          </w:tcPr>
          <w:p w14:paraId="7AEB086E" w14:textId="77777777" w:rsidR="009A59CA" w:rsidRDefault="00D1722E">
            <w:pPr>
              <w:pStyle w:val="Other10"/>
              <w:spacing w:after="0"/>
              <w:ind w:firstLine="140"/>
              <w:rPr>
                <w:sz w:val="22"/>
              </w:rPr>
            </w:pPr>
            <w:r>
              <w:rPr>
                <w:rStyle w:val="Other1"/>
                <w:sz w:val="22"/>
              </w:rPr>
              <w:t>Allegato IV</w:t>
            </w:r>
          </w:p>
        </w:tc>
        <w:tc>
          <w:tcPr>
            <w:tcW w:w="4546" w:type="dxa"/>
            <w:tcBorders>
              <w:left w:val="single" w:sz="4" w:space="0" w:color="auto"/>
            </w:tcBorders>
            <w:shd w:val="clear" w:color="auto" w:fill="auto"/>
            <w:vAlign w:val="center"/>
          </w:tcPr>
          <w:p w14:paraId="25AF6969" w14:textId="77777777" w:rsidR="009A59CA" w:rsidRDefault="00D1722E">
            <w:pPr>
              <w:pStyle w:val="Other10"/>
              <w:spacing w:after="0"/>
              <w:rPr>
                <w:sz w:val="22"/>
              </w:rPr>
            </w:pPr>
            <w:r>
              <w:rPr>
                <w:rStyle w:val="Other1"/>
                <w:sz w:val="22"/>
              </w:rPr>
              <w:t>Allegato IV</w:t>
            </w:r>
          </w:p>
        </w:tc>
      </w:tr>
      <w:tr w:rsidR="009A59CA" w14:paraId="53592F05" w14:textId="77777777">
        <w:trPr>
          <w:trHeight w:hRule="exact" w:val="504"/>
          <w:jc w:val="center"/>
        </w:trPr>
        <w:tc>
          <w:tcPr>
            <w:tcW w:w="4550" w:type="dxa"/>
            <w:shd w:val="clear" w:color="auto" w:fill="auto"/>
            <w:vAlign w:val="center"/>
          </w:tcPr>
          <w:p w14:paraId="1E170812" w14:textId="77777777" w:rsidR="009A59CA" w:rsidRDefault="00D1722E">
            <w:pPr>
              <w:pStyle w:val="Other10"/>
              <w:spacing w:after="0"/>
              <w:ind w:firstLine="140"/>
              <w:rPr>
                <w:sz w:val="22"/>
              </w:rPr>
            </w:pPr>
            <w:r>
              <w:rPr>
                <w:rStyle w:val="Other1"/>
                <w:sz w:val="22"/>
              </w:rPr>
              <w:t>Allegato V</w:t>
            </w:r>
          </w:p>
        </w:tc>
        <w:tc>
          <w:tcPr>
            <w:tcW w:w="4546" w:type="dxa"/>
            <w:tcBorders>
              <w:left w:val="single" w:sz="4" w:space="0" w:color="auto"/>
            </w:tcBorders>
            <w:shd w:val="clear" w:color="auto" w:fill="auto"/>
            <w:vAlign w:val="center"/>
          </w:tcPr>
          <w:p w14:paraId="749D5880" w14:textId="77777777" w:rsidR="009A59CA" w:rsidRDefault="00D1722E">
            <w:pPr>
              <w:pStyle w:val="Other10"/>
              <w:spacing w:after="0"/>
              <w:rPr>
                <w:sz w:val="22"/>
              </w:rPr>
            </w:pPr>
            <w:r>
              <w:rPr>
                <w:rStyle w:val="Other1"/>
                <w:sz w:val="22"/>
              </w:rPr>
              <w:t>Allegato V</w:t>
            </w:r>
          </w:p>
        </w:tc>
      </w:tr>
      <w:tr w:rsidR="009A59CA" w14:paraId="3E273768" w14:textId="77777777">
        <w:trPr>
          <w:trHeight w:hRule="exact" w:val="509"/>
          <w:jc w:val="center"/>
        </w:trPr>
        <w:tc>
          <w:tcPr>
            <w:tcW w:w="4550" w:type="dxa"/>
            <w:shd w:val="clear" w:color="auto" w:fill="auto"/>
            <w:vAlign w:val="center"/>
          </w:tcPr>
          <w:p w14:paraId="1F6DAADC" w14:textId="77777777" w:rsidR="009A59CA" w:rsidRDefault="00D1722E">
            <w:pPr>
              <w:pStyle w:val="Other10"/>
              <w:spacing w:after="0"/>
              <w:ind w:firstLine="140"/>
              <w:rPr>
                <w:sz w:val="22"/>
              </w:rPr>
            </w:pPr>
            <w:r>
              <w:rPr>
                <w:rStyle w:val="Other1"/>
                <w:sz w:val="22"/>
              </w:rPr>
              <w:t>Allegato VI</w:t>
            </w:r>
          </w:p>
        </w:tc>
        <w:tc>
          <w:tcPr>
            <w:tcW w:w="4546" w:type="dxa"/>
            <w:tcBorders>
              <w:left w:val="single" w:sz="4" w:space="0" w:color="auto"/>
            </w:tcBorders>
            <w:shd w:val="clear" w:color="auto" w:fill="auto"/>
            <w:vAlign w:val="center"/>
          </w:tcPr>
          <w:p w14:paraId="4D407DCE" w14:textId="77777777" w:rsidR="009A59CA" w:rsidRDefault="00D1722E">
            <w:pPr>
              <w:pStyle w:val="Other10"/>
              <w:spacing w:after="0"/>
              <w:rPr>
                <w:sz w:val="22"/>
              </w:rPr>
            </w:pPr>
            <w:r>
              <w:rPr>
                <w:rStyle w:val="Other1"/>
                <w:sz w:val="22"/>
              </w:rPr>
              <w:t>Allegato VI</w:t>
            </w:r>
          </w:p>
        </w:tc>
      </w:tr>
      <w:tr w:rsidR="009A59CA" w14:paraId="3949E6C9" w14:textId="77777777">
        <w:trPr>
          <w:trHeight w:hRule="exact" w:val="504"/>
          <w:jc w:val="center"/>
        </w:trPr>
        <w:tc>
          <w:tcPr>
            <w:tcW w:w="4550" w:type="dxa"/>
            <w:shd w:val="clear" w:color="auto" w:fill="auto"/>
            <w:vAlign w:val="center"/>
          </w:tcPr>
          <w:p w14:paraId="01855605" w14:textId="77777777" w:rsidR="009A59CA" w:rsidRDefault="00D1722E">
            <w:pPr>
              <w:pStyle w:val="Other10"/>
              <w:spacing w:after="0"/>
              <w:ind w:firstLine="140"/>
              <w:rPr>
                <w:sz w:val="22"/>
              </w:rPr>
            </w:pPr>
            <w:r>
              <w:rPr>
                <w:rStyle w:val="Other1"/>
                <w:sz w:val="22"/>
              </w:rPr>
              <w:t>Allegato VII</w:t>
            </w:r>
          </w:p>
        </w:tc>
        <w:tc>
          <w:tcPr>
            <w:tcW w:w="4546" w:type="dxa"/>
            <w:tcBorders>
              <w:left w:val="single" w:sz="4" w:space="0" w:color="auto"/>
            </w:tcBorders>
            <w:shd w:val="clear" w:color="auto" w:fill="auto"/>
            <w:vAlign w:val="center"/>
          </w:tcPr>
          <w:p w14:paraId="7341AAFF" w14:textId="77777777" w:rsidR="009A59CA" w:rsidRDefault="00D1722E">
            <w:pPr>
              <w:pStyle w:val="Other10"/>
              <w:spacing w:after="0"/>
              <w:rPr>
                <w:sz w:val="22"/>
              </w:rPr>
            </w:pPr>
            <w:r>
              <w:rPr>
                <w:rStyle w:val="Other1"/>
                <w:sz w:val="22"/>
              </w:rPr>
              <w:t>Articolo 8</w:t>
            </w:r>
          </w:p>
        </w:tc>
      </w:tr>
      <w:tr w:rsidR="009A59CA" w14:paraId="27C04219" w14:textId="77777777">
        <w:trPr>
          <w:trHeight w:hRule="exact" w:val="643"/>
          <w:jc w:val="center"/>
        </w:trPr>
        <w:tc>
          <w:tcPr>
            <w:tcW w:w="4550" w:type="dxa"/>
            <w:tcBorders>
              <w:bottom w:val="single" w:sz="4" w:space="0" w:color="auto"/>
            </w:tcBorders>
            <w:shd w:val="clear" w:color="auto" w:fill="auto"/>
            <w:vAlign w:val="center"/>
          </w:tcPr>
          <w:p w14:paraId="63276C7B" w14:textId="77777777" w:rsidR="009A59CA" w:rsidRDefault="00D1722E">
            <w:pPr>
              <w:pStyle w:val="Other10"/>
              <w:spacing w:after="0"/>
              <w:ind w:firstLine="140"/>
              <w:rPr>
                <w:sz w:val="22"/>
              </w:rPr>
            </w:pPr>
            <w:r>
              <w:rPr>
                <w:rStyle w:val="Other1"/>
                <w:sz w:val="22"/>
              </w:rPr>
              <w:t>Allegato VIII</w:t>
            </w:r>
          </w:p>
        </w:tc>
        <w:tc>
          <w:tcPr>
            <w:tcW w:w="4546" w:type="dxa"/>
            <w:tcBorders>
              <w:left w:val="single" w:sz="4" w:space="0" w:color="auto"/>
              <w:bottom w:val="single" w:sz="4" w:space="0" w:color="auto"/>
            </w:tcBorders>
            <w:shd w:val="clear" w:color="auto" w:fill="auto"/>
            <w:vAlign w:val="center"/>
          </w:tcPr>
          <w:p w14:paraId="7A79A51D" w14:textId="77777777" w:rsidR="009A59CA" w:rsidRDefault="00D1722E">
            <w:pPr>
              <w:pStyle w:val="Other10"/>
              <w:spacing w:after="0"/>
              <w:rPr>
                <w:sz w:val="22"/>
              </w:rPr>
            </w:pPr>
            <w:r>
              <w:rPr>
                <w:rStyle w:val="Other1"/>
                <w:sz w:val="22"/>
              </w:rPr>
              <w:t>Articolo 14</w:t>
            </w:r>
          </w:p>
        </w:tc>
      </w:tr>
    </w:tbl>
    <w:p w14:paraId="15B4769A" w14:textId="77777777" w:rsidR="00D1722E" w:rsidRDefault="00D1722E"/>
    <w:sectPr w:rsidR="00D1722E">
      <w:pgSz w:w="11900" w:h="16840"/>
      <w:pgMar w:top="1131" w:right="1492" w:bottom="1118" w:left="1278" w:header="703"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18D94" w14:textId="77777777" w:rsidR="009E0A85" w:rsidRDefault="009E0A85">
      <w:r>
        <w:separator/>
      </w:r>
    </w:p>
  </w:endnote>
  <w:endnote w:type="continuationSeparator" w:id="0">
    <w:p w14:paraId="1FCAC448" w14:textId="77777777" w:rsidR="009E0A85" w:rsidRDefault="009E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49AE" w14:textId="77777777" w:rsidR="009A59CA" w:rsidRDefault="00D1722E">
    <w:pPr>
      <w:spacing w:line="1" w:lineRule="exact"/>
    </w:pPr>
    <w:r>
      <w:rPr>
        <w:noProof/>
        <w:lang w:val="it-IT"/>
      </w:rPr>
      <mc:AlternateContent>
        <mc:Choice Requires="wps">
          <w:drawing>
            <wp:anchor distT="0" distB="0" distL="0" distR="0" simplePos="0" relativeHeight="62914695" behindDoc="1" locked="0" layoutInCell="1" allowOverlap="1" wp14:anchorId="1CAAD4F0" wp14:editId="60B7B7F4">
              <wp:simplePos x="0" y="0"/>
              <wp:positionH relativeFrom="page">
                <wp:posOffset>3700780</wp:posOffset>
              </wp:positionH>
              <wp:positionV relativeFrom="page">
                <wp:posOffset>10128250</wp:posOffset>
              </wp:positionV>
              <wp:extent cx="128270" cy="91440"/>
              <wp:effectExtent l="0" t="0" r="0" b="0"/>
              <wp:wrapNone/>
              <wp:docPr id="9" name="Forma 9"/>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14:paraId="2C7520C4" w14:textId="77777777" w:rsidR="009A59CA" w:rsidRDefault="00D1722E">
                          <w:pPr>
                            <w:pStyle w:val="Headerorfooter20"/>
                            <w:rPr>
                              <w:sz w:val="22"/>
                            </w:rPr>
                          </w:pPr>
                          <w:r>
                            <w:fldChar w:fldCharType="begin"/>
                          </w:r>
                          <w:r>
                            <w:instrText xml:space="preserve"> PAGE \* MERGEFORMAT </w:instrText>
                          </w:r>
                          <w:r>
                            <w:fldChar w:fldCharType="separate"/>
                          </w:r>
                          <w:r w:rsidR="00FD4395" w:rsidRPr="00FD4395">
                            <w:rPr>
                              <w:rStyle w:val="Headerorfooter2"/>
                              <w:rFonts w:ascii="Calibri" w:eastAsia="Calibri" w:hAnsi="Calibri" w:cs="Calibri"/>
                              <w:noProof/>
                              <w:sz w:val="22"/>
                              <w:szCs w:val="22"/>
                            </w:rPr>
                            <w:t>13</w:t>
                          </w:r>
                          <w:r>
                            <w:rPr>
                              <w:rStyle w:val="Headerorfooter2"/>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1CAAD4F0" id="_x0000_t202" coordsize="21600,21600" o:spt="202" path="m,l,21600r21600,l21600,xe">
              <v:stroke joinstyle="miter"/>
              <v:path gradientshapeok="t" o:connecttype="rect"/>
            </v:shapetype>
            <v:shape id="Forma 9" o:spid="_x0000_s1029" type="#_x0000_t202" style="position:absolute;margin-left:291.4pt;margin-top:797.5pt;width:10.1pt;height:7.2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" filled="f" stroked="f">
              <v:textbox style="mso-fit-shape-to-text:t" inset="0,0,0,0">
                <w:txbxContent>
                  <w:p w14:paraId="2C7520C4" w14:textId="77777777" w:rsidR="009A59CA" w:rsidRDefault="00D1722E">
                    <w:pPr>
                      <w:pStyle w:val="Headerorfooter20"/>
                      <w:rPr>
                        <w:sz w:val="22"/>
                      </w:rPr>
                    </w:pPr>
                    <w:r>
                      <w:fldChar w:fldCharType="begin"/>
                    </w:r>
                    <w:r>
                      <w:instrText xml:space="preserve"> PAGE \* MERGEFORMAT </w:instrText>
                    </w:r>
                    <w:r>
                      <w:fldChar w:fldCharType="separate"/>
                    </w:r>
                    <w:r w:rsidR="00FD4395" w:rsidRPr="00FD4395">
                      <w:rPr>
                        <w:rStyle w:val="Headerorfooter2"/>
                        <w:rFonts w:ascii="Calibri" w:eastAsia="Calibri" w:hAnsi="Calibri" w:cs="Calibri"/>
                        <w:noProof/>
                        <w:sz w:val="22"/>
                        <w:szCs w:val="22"/>
                      </w:rPr>
                      <w:t>13</w:t>
                    </w:r>
                    <w:r>
                      <w:rPr>
                        <w:rStyle w:val="Headerorfooter2"/>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A6A16" w14:textId="77777777" w:rsidR="009E0A85" w:rsidRDefault="009E0A85"/>
  </w:footnote>
  <w:footnote w:type="continuationSeparator" w:id="0">
    <w:p w14:paraId="5CFC9075" w14:textId="77777777" w:rsidR="009E0A85" w:rsidRDefault="009E0A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F0A18"/>
    <w:multiLevelType w:val="multilevel"/>
    <w:tmpl w:val="BA2EF03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A311B"/>
    <w:multiLevelType w:val="multilevel"/>
    <w:tmpl w:val="1A2A0ED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6667B"/>
    <w:multiLevelType w:val="multilevel"/>
    <w:tmpl w:val="7C8C8A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7836E4"/>
    <w:multiLevelType w:val="multilevel"/>
    <w:tmpl w:val="126645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9408A4"/>
    <w:multiLevelType w:val="multilevel"/>
    <w:tmpl w:val="566E2D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724B52"/>
    <w:multiLevelType w:val="multilevel"/>
    <w:tmpl w:val="AE7096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3C1D77"/>
    <w:multiLevelType w:val="multilevel"/>
    <w:tmpl w:val="3486626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901CF6"/>
    <w:multiLevelType w:val="multilevel"/>
    <w:tmpl w:val="A5FC324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B9165B"/>
    <w:multiLevelType w:val="multilevel"/>
    <w:tmpl w:val="D0A8574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C36E6C"/>
    <w:multiLevelType w:val="multilevel"/>
    <w:tmpl w:val="D1EE2F9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3F181A"/>
    <w:multiLevelType w:val="multilevel"/>
    <w:tmpl w:val="826AA2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0A72D3"/>
    <w:multiLevelType w:val="multilevel"/>
    <w:tmpl w:val="A3A0CF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747B5A"/>
    <w:multiLevelType w:val="multilevel"/>
    <w:tmpl w:val="0E900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C04888"/>
    <w:multiLevelType w:val="multilevel"/>
    <w:tmpl w:val="900478E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1F738E"/>
    <w:multiLevelType w:val="multilevel"/>
    <w:tmpl w:val="CE2266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B8271A"/>
    <w:multiLevelType w:val="multilevel"/>
    <w:tmpl w:val="75F6E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8A2E24"/>
    <w:multiLevelType w:val="multilevel"/>
    <w:tmpl w:val="B43618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6F5B1C"/>
    <w:multiLevelType w:val="multilevel"/>
    <w:tmpl w:val="0D4A55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9D0B30"/>
    <w:multiLevelType w:val="multilevel"/>
    <w:tmpl w:val="C58E563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5A701B"/>
    <w:multiLevelType w:val="multilevel"/>
    <w:tmpl w:val="F566F8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1855AB"/>
    <w:multiLevelType w:val="multilevel"/>
    <w:tmpl w:val="AC9A23C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263688"/>
    <w:multiLevelType w:val="multilevel"/>
    <w:tmpl w:val="7A7C6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946966"/>
    <w:multiLevelType w:val="multilevel"/>
    <w:tmpl w:val="821626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7B2758"/>
    <w:multiLevelType w:val="multilevel"/>
    <w:tmpl w:val="263E80E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AC6503"/>
    <w:multiLevelType w:val="multilevel"/>
    <w:tmpl w:val="BDBA3F9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A36C0C"/>
    <w:multiLevelType w:val="multilevel"/>
    <w:tmpl w:val="AB8CCE8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C705C1"/>
    <w:multiLevelType w:val="multilevel"/>
    <w:tmpl w:val="E8B655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DA37A5"/>
    <w:multiLevelType w:val="multilevel"/>
    <w:tmpl w:val="F03CC0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0A01D8"/>
    <w:multiLevelType w:val="multilevel"/>
    <w:tmpl w:val="F50A3C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4443CE"/>
    <w:multiLevelType w:val="multilevel"/>
    <w:tmpl w:val="067AF0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C342A1"/>
    <w:multiLevelType w:val="multilevel"/>
    <w:tmpl w:val="B468A4B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A36048"/>
    <w:multiLevelType w:val="multilevel"/>
    <w:tmpl w:val="C75E0C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2"/>
  </w:num>
  <w:num w:numId="3">
    <w:abstractNumId w:val="5"/>
  </w:num>
  <w:num w:numId="4">
    <w:abstractNumId w:val="7"/>
  </w:num>
  <w:num w:numId="5">
    <w:abstractNumId w:val="2"/>
  </w:num>
  <w:num w:numId="6">
    <w:abstractNumId w:val="13"/>
  </w:num>
  <w:num w:numId="7">
    <w:abstractNumId w:val="15"/>
  </w:num>
  <w:num w:numId="8">
    <w:abstractNumId w:val="17"/>
  </w:num>
  <w:num w:numId="9">
    <w:abstractNumId w:val="31"/>
  </w:num>
  <w:num w:numId="10">
    <w:abstractNumId w:val="29"/>
  </w:num>
  <w:num w:numId="11">
    <w:abstractNumId w:val="26"/>
  </w:num>
  <w:num w:numId="12">
    <w:abstractNumId w:val="28"/>
  </w:num>
  <w:num w:numId="13">
    <w:abstractNumId w:val="11"/>
  </w:num>
  <w:num w:numId="14">
    <w:abstractNumId w:val="10"/>
  </w:num>
  <w:num w:numId="15">
    <w:abstractNumId w:val="0"/>
  </w:num>
  <w:num w:numId="16">
    <w:abstractNumId w:val="18"/>
  </w:num>
  <w:num w:numId="17">
    <w:abstractNumId w:val="24"/>
  </w:num>
  <w:num w:numId="18">
    <w:abstractNumId w:val="1"/>
  </w:num>
  <w:num w:numId="19">
    <w:abstractNumId w:val="25"/>
  </w:num>
  <w:num w:numId="20">
    <w:abstractNumId w:val="14"/>
  </w:num>
  <w:num w:numId="21">
    <w:abstractNumId w:val="20"/>
  </w:num>
  <w:num w:numId="22">
    <w:abstractNumId w:val="27"/>
  </w:num>
  <w:num w:numId="23">
    <w:abstractNumId w:val="30"/>
  </w:num>
  <w:num w:numId="24">
    <w:abstractNumId w:val="9"/>
  </w:num>
  <w:num w:numId="25">
    <w:abstractNumId w:val="3"/>
  </w:num>
  <w:num w:numId="26">
    <w:abstractNumId w:val="23"/>
  </w:num>
  <w:num w:numId="27">
    <w:abstractNumId w:val="16"/>
  </w:num>
  <w:num w:numId="28">
    <w:abstractNumId w:val="6"/>
  </w:num>
  <w:num w:numId="29">
    <w:abstractNumId w:val="12"/>
  </w:num>
  <w:num w:numId="30">
    <w:abstractNumId w:val="4"/>
  </w:num>
  <w:num w:numId="31">
    <w:abstractNumId w:val="2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CA"/>
    <w:rsid w:val="008225F3"/>
    <w:rsid w:val="00952BC5"/>
    <w:rsid w:val="009A59CA"/>
    <w:rsid w:val="009E0A85"/>
    <w:rsid w:val="00B1081A"/>
    <w:rsid w:val="00D1722E"/>
    <w:rsid w:val="00FD43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8189"/>
  <w15:docId w15:val="{F30AAD67-68E3-439D-A6EE-5C834D0D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cturecaption1">
    <w:name w:val="Picture caption|1_"/>
    <w:basedOn w:val="Carpredefinitoparagrafo"/>
    <w:link w:val="Picturecaption10"/>
    <w:rPr>
      <w:rFonts w:ascii="Arial" w:eastAsia="Arial" w:hAnsi="Arial" w:cs="Arial"/>
      <w:b w:val="0"/>
      <w:i w:val="0"/>
      <w:smallCaps w:val="0"/>
      <w:strike w:val="0"/>
      <w:sz w:val="22"/>
      <w:u w:val="none"/>
    </w:rPr>
  </w:style>
  <w:style w:type="character" w:customStyle="1" w:styleId="Heading11">
    <w:name w:val="Heading #1|1_"/>
    <w:basedOn w:val="Carpredefinitoparagrafo"/>
    <w:link w:val="Heading110"/>
    <w:rPr>
      <w:rFonts w:ascii="Arial" w:eastAsia="Arial" w:hAnsi="Arial" w:cs="Arial"/>
      <w:b/>
      <w:i w:val="0"/>
      <w:smallCaps w:val="0"/>
      <w:strike w:val="0"/>
      <w:sz w:val="48"/>
      <w:u w:val="none"/>
    </w:rPr>
  </w:style>
  <w:style w:type="character" w:customStyle="1" w:styleId="Bodytext1">
    <w:name w:val="Body text|1_"/>
    <w:basedOn w:val="Carpredefinitoparagrafo"/>
    <w:link w:val="Bodytext10"/>
    <w:rPr>
      <w:b w:val="0"/>
      <w:i w:val="0"/>
      <w:smallCaps w:val="0"/>
      <w:strike w:val="0"/>
      <w:u w:val="none"/>
    </w:rPr>
  </w:style>
  <w:style w:type="character" w:customStyle="1" w:styleId="Heading21">
    <w:name w:val="Heading #2|1_"/>
    <w:basedOn w:val="Carpredefinitoparagrafo"/>
    <w:link w:val="Heading210"/>
    <w:rPr>
      <w:b/>
      <w:i w:val="0"/>
      <w:smallCaps w:val="0"/>
      <w:strike w:val="0"/>
      <w:u w:val="none"/>
    </w:rPr>
  </w:style>
  <w:style w:type="character" w:customStyle="1" w:styleId="Headerorfooter2">
    <w:name w:val="Header or footer|2_"/>
    <w:basedOn w:val="Carpredefinitoparagrafo"/>
    <w:link w:val="Headerorfooter20"/>
    <w:rPr>
      <w:b w:val="0"/>
      <w:i w:val="0"/>
      <w:smallCaps w:val="0"/>
      <w:strike w:val="0"/>
      <w:sz w:val="20"/>
      <w:u w:val="none"/>
    </w:rPr>
  </w:style>
  <w:style w:type="character" w:customStyle="1" w:styleId="Tablecaption1">
    <w:name w:val="Table caption|1_"/>
    <w:basedOn w:val="Carpredefinitoparagrafo"/>
    <w:link w:val="Tablecaption10"/>
    <w:rPr>
      <w:b w:val="0"/>
      <w:i w:val="0"/>
      <w:smallCaps w:val="0"/>
      <w:strike w:val="0"/>
      <w:sz w:val="20"/>
      <w:u w:val="none"/>
    </w:rPr>
  </w:style>
  <w:style w:type="character" w:customStyle="1" w:styleId="Other1">
    <w:name w:val="Other|1_"/>
    <w:basedOn w:val="Carpredefinitoparagrafo"/>
    <w:link w:val="Other10"/>
    <w:rPr>
      <w:b w:val="0"/>
      <w:i w:val="0"/>
      <w:smallCaps w:val="0"/>
      <w:strike w:val="0"/>
      <w:u w:val="none"/>
    </w:rPr>
  </w:style>
  <w:style w:type="paragraph" w:customStyle="1" w:styleId="Picturecaption10">
    <w:name w:val="Picture caption|1"/>
    <w:basedOn w:val="Normale"/>
    <w:link w:val="Picturecaption1"/>
    <w:rPr>
      <w:rFonts w:ascii="Arial" w:eastAsia="Arial" w:hAnsi="Arial" w:cs="Arial"/>
      <w:sz w:val="22"/>
    </w:rPr>
  </w:style>
  <w:style w:type="paragraph" w:customStyle="1" w:styleId="Heading110">
    <w:name w:val="Heading #1|1"/>
    <w:basedOn w:val="Normale"/>
    <w:link w:val="Heading11"/>
    <w:pPr>
      <w:outlineLvl w:val="0"/>
    </w:pPr>
    <w:rPr>
      <w:rFonts w:ascii="Arial" w:eastAsia="Arial" w:hAnsi="Arial" w:cs="Arial"/>
      <w:b/>
      <w:sz w:val="48"/>
    </w:rPr>
  </w:style>
  <w:style w:type="paragraph" w:customStyle="1" w:styleId="Bodytext10">
    <w:name w:val="Body text|1"/>
    <w:basedOn w:val="Normale"/>
    <w:link w:val="Bodytext1"/>
    <w:pPr>
      <w:spacing w:after="100"/>
    </w:pPr>
  </w:style>
  <w:style w:type="paragraph" w:customStyle="1" w:styleId="Heading210">
    <w:name w:val="Heading #2|1"/>
    <w:basedOn w:val="Normale"/>
    <w:link w:val="Heading21"/>
    <w:pPr>
      <w:spacing w:after="100"/>
      <w:jc w:val="center"/>
      <w:outlineLvl w:val="1"/>
    </w:pPr>
    <w:rPr>
      <w:b/>
    </w:rPr>
  </w:style>
  <w:style w:type="paragraph" w:customStyle="1" w:styleId="Headerorfooter20">
    <w:name w:val="Header or footer|2"/>
    <w:basedOn w:val="Normale"/>
    <w:link w:val="Headerorfooter2"/>
    <w:rPr>
      <w:sz w:val="20"/>
    </w:rPr>
  </w:style>
  <w:style w:type="paragraph" w:customStyle="1" w:styleId="Tablecaption10">
    <w:name w:val="Table caption|1"/>
    <w:basedOn w:val="Normale"/>
    <w:link w:val="Tablecaption1"/>
    <w:pPr>
      <w:jc w:val="center"/>
    </w:pPr>
    <w:rPr>
      <w:sz w:val="20"/>
    </w:rPr>
  </w:style>
  <w:style w:type="paragraph" w:customStyle="1" w:styleId="Other10">
    <w:name w:val="Other|1"/>
    <w:basedOn w:val="Normale"/>
    <w:link w:val="Other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3367</Words>
  <Characters>19195</Characters>
  <Application>Microsoft Office Word</Application>
  <DocSecurity>0</DocSecurity>
  <Lines>159</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Coldiretti - Piero Torchio</dc:creator>
  <cp:lastModifiedBy>Coldiretti - Piero Torchio</cp:lastModifiedBy>
  <cp:revision>2</cp:revision>
  <dcterms:created xsi:type="dcterms:W3CDTF">2023-07-26T13:24:00Z</dcterms:created>
  <dcterms:modified xsi:type="dcterms:W3CDTF">2023-07-26T13:24:00Z</dcterms:modified>
</cp:coreProperties>
</file>